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AC9E" w14:textId="11794D1B" w:rsidR="008A55B5" w:rsidRPr="00FE33A3" w:rsidRDefault="00CA2380" w:rsidP="00FE33A3">
      <w:pPr>
        <w:pStyle w:val="papertitle"/>
        <w:rPr>
          <w:lang w:eastAsia="ja-JP"/>
        </w:rPr>
      </w:pPr>
      <w:r>
        <w:rPr>
          <w:rFonts w:hint="eastAsia"/>
          <w:lang w:eastAsia="ja-JP"/>
        </w:rPr>
        <w:t>論文タイトル</w:t>
      </w:r>
      <w:r w:rsidR="009678FE">
        <w:rPr>
          <w:lang w:eastAsia="ja-JP"/>
        </w:rPr>
        <w:t>[paper title]</w:t>
      </w:r>
    </w:p>
    <w:p w14:paraId="454D0290" w14:textId="4E1FECF3" w:rsidR="008A55B5" w:rsidRPr="00D15BE2" w:rsidRDefault="00CA2380">
      <w:pPr>
        <w:pStyle w:val="papersubtitle"/>
        <w:rPr>
          <w:lang w:eastAsia="ja-JP"/>
        </w:rPr>
      </w:pPr>
      <w:r>
        <w:rPr>
          <w:rFonts w:hint="eastAsia"/>
          <w:lang w:eastAsia="ja-JP"/>
        </w:rPr>
        <w:t>サブタイトルは任意</w:t>
      </w:r>
      <w:r w:rsidR="009678FE">
        <w:rPr>
          <w:rFonts w:hint="eastAsia"/>
          <w:lang w:eastAsia="ja-JP"/>
        </w:rPr>
        <w:t>[</w:t>
      </w:r>
      <w:r w:rsidR="009678FE">
        <w:rPr>
          <w:lang w:eastAsia="ja-JP"/>
        </w:rPr>
        <w:t>paper subtitle]</w:t>
      </w:r>
    </w:p>
    <w:p w14:paraId="36682DFF" w14:textId="71EA8469" w:rsidR="00AC692F" w:rsidRDefault="00AC692F">
      <w:pPr>
        <w:rPr>
          <w:lang w:eastAsia="ja-JP"/>
        </w:rPr>
        <w:sectPr w:rsidR="00AC692F" w:rsidSect="00CA2380">
          <w:headerReference w:type="default" r:id="rId8"/>
          <w:footerReference w:type="default" r:id="rId9"/>
          <w:headerReference w:type="first" r:id="rId10"/>
          <w:pgSz w:w="11909" w:h="16834" w:code="9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55B967C0" w14:textId="77777777" w:rsidR="008A55B5" w:rsidRDefault="008A55B5" w:rsidP="00D15BE2">
      <w:pPr>
        <w:jc w:val="both"/>
        <w:rPr>
          <w:lang w:eastAsia="ja-JP"/>
        </w:rPr>
      </w:pPr>
    </w:p>
    <w:p w14:paraId="44CE21F7" w14:textId="024DFF6A" w:rsidR="0070168D" w:rsidRPr="0070168D" w:rsidRDefault="00656FCC" w:rsidP="0025395A">
      <w:pPr>
        <w:pStyle w:val="Author"/>
        <w:rPr>
          <w:lang w:eastAsia="ja-JP"/>
        </w:rPr>
      </w:pPr>
      <w:r>
        <w:rPr>
          <w:rFonts w:hint="eastAsia"/>
          <w:lang w:eastAsia="ja-JP"/>
        </w:rPr>
        <w:t>第一著者名</w:t>
      </w:r>
      <w:r w:rsidR="004D672C">
        <w:rPr>
          <w:lang w:eastAsia="ja-JP"/>
        </w:rPr>
        <w:t>,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所属</w:t>
      </w:r>
      <w:r>
        <w:rPr>
          <w:lang w:eastAsia="ja-JP"/>
        </w:rPr>
        <w:t>,</w:t>
      </w:r>
      <w:r w:rsidR="009678FE">
        <w:rPr>
          <w:lang w:eastAsia="ja-JP"/>
        </w:rPr>
        <w:t xml:space="preserve"> </w:t>
      </w:r>
      <w:r w:rsidR="009678FE">
        <w:rPr>
          <w:rFonts w:hint="eastAsia"/>
          <w:lang w:eastAsia="ja-JP"/>
        </w:rPr>
        <w:t>企業</w:t>
      </w:r>
      <w:r>
        <w:rPr>
          <w:lang w:eastAsia="ja-JP"/>
        </w:rPr>
        <w:t xml:space="preserve">, </w:t>
      </w:r>
      <w:r>
        <w:rPr>
          <w:rFonts w:hint="eastAsia"/>
          <w:lang w:eastAsia="ja-JP"/>
        </w:rPr>
        <w:t>国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電子メールアドレス</w:t>
      </w:r>
      <w:r w:rsidR="009678FE">
        <w:rPr>
          <w:rFonts w:hint="eastAsia"/>
          <w:lang w:eastAsia="ja-JP"/>
        </w:rPr>
        <w:t>[</w:t>
      </w:r>
      <w:r w:rsidR="009678FE">
        <w:rPr>
          <w:lang w:eastAsia="ja-JP"/>
        </w:rPr>
        <w:t>Author]</w:t>
      </w:r>
    </w:p>
    <w:p w14:paraId="32F9EC2E" w14:textId="1C43CE56" w:rsidR="0070168D" w:rsidRPr="00753933" w:rsidRDefault="00656FCC" w:rsidP="0025395A">
      <w:pPr>
        <w:pStyle w:val="Author"/>
        <w:rPr>
          <w:lang w:eastAsia="ja-JP"/>
        </w:rPr>
      </w:pPr>
      <w:r>
        <w:rPr>
          <w:rFonts w:hint="eastAsia"/>
          <w:lang w:eastAsia="ja-JP"/>
        </w:rPr>
        <w:t>第二著者名</w:t>
      </w:r>
      <w:r>
        <w:rPr>
          <w:lang w:eastAsia="ja-JP"/>
        </w:rPr>
        <w:t xml:space="preserve">, </w:t>
      </w:r>
      <w:r>
        <w:rPr>
          <w:rFonts w:hint="eastAsia"/>
          <w:lang w:eastAsia="ja-JP"/>
        </w:rPr>
        <w:t>所属</w:t>
      </w:r>
      <w:r>
        <w:rPr>
          <w:lang w:eastAsia="ja-JP"/>
        </w:rPr>
        <w:t xml:space="preserve">, </w:t>
      </w:r>
      <w:r w:rsidR="009678FE">
        <w:rPr>
          <w:rFonts w:hint="eastAsia"/>
          <w:lang w:eastAsia="ja-JP"/>
        </w:rPr>
        <w:t>企業</w:t>
      </w:r>
      <w:r>
        <w:rPr>
          <w:lang w:eastAsia="ja-JP"/>
        </w:rPr>
        <w:t xml:space="preserve">, </w:t>
      </w:r>
      <w:r>
        <w:rPr>
          <w:rFonts w:hint="eastAsia"/>
          <w:lang w:eastAsia="ja-JP"/>
        </w:rPr>
        <w:t>国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電子メールアドレス</w:t>
      </w:r>
      <w:r w:rsidR="009678FE">
        <w:rPr>
          <w:rFonts w:hint="eastAsia"/>
          <w:lang w:eastAsia="ja-JP"/>
        </w:rPr>
        <w:t>[</w:t>
      </w:r>
      <w:r w:rsidR="009678FE">
        <w:rPr>
          <w:lang w:eastAsia="ja-JP"/>
        </w:rPr>
        <w:t>Author]</w:t>
      </w:r>
    </w:p>
    <w:p w14:paraId="38E66652" w14:textId="77777777" w:rsidR="008A55B5" w:rsidRDefault="008A55B5" w:rsidP="00726166">
      <w:pPr>
        <w:pStyle w:val="Affiliation"/>
        <w:spacing w:before="120" w:after="200"/>
        <w:rPr>
          <w:lang w:eastAsia="ja-JP"/>
        </w:rPr>
      </w:pPr>
    </w:p>
    <w:p w14:paraId="79F027CF" w14:textId="014CAE8C" w:rsidR="008A55B5" w:rsidRDefault="00C62794">
      <w:pPr>
        <w:pStyle w:val="Abstract"/>
        <w:rPr>
          <w:lang w:eastAsia="ja-JP"/>
        </w:rPr>
      </w:pPr>
      <w:r>
        <w:rPr>
          <w:rFonts w:hint="eastAsia"/>
          <w:i/>
          <w:iCs/>
          <w:lang w:eastAsia="ja-JP"/>
        </w:rPr>
        <w:t>アブストラクト</w:t>
      </w:r>
      <w:r w:rsidR="008A55B5">
        <w:rPr>
          <w:lang w:eastAsia="ja-JP"/>
        </w:rPr>
        <w:t>—</w:t>
      </w:r>
      <w:r>
        <w:rPr>
          <w:rFonts w:hint="eastAsia"/>
          <w:lang w:eastAsia="ja-JP"/>
        </w:rPr>
        <w:t>このドキュメントはそれ自体がテンプレートとなり、論文の構成要素をそのスタイルも含めて定義してい</w:t>
      </w:r>
      <w:r w:rsidR="00E3414C">
        <w:rPr>
          <w:rFonts w:hint="eastAsia"/>
          <w:lang w:eastAsia="ja-JP"/>
        </w:rPr>
        <w:t>る</w:t>
      </w:r>
      <w:r>
        <w:rPr>
          <w:rFonts w:hint="eastAsia"/>
          <w:lang w:eastAsia="ja-JP"/>
        </w:rPr>
        <w:t>。</w:t>
      </w:r>
      <w:r>
        <w:rPr>
          <w:lang w:eastAsia="ja-JP"/>
        </w:rPr>
        <w:t>WORD</w:t>
      </w:r>
      <w:r>
        <w:rPr>
          <w:rFonts w:hint="eastAsia"/>
          <w:lang w:eastAsia="ja-JP"/>
        </w:rPr>
        <w:t>機能のスタイルウィンドウ</w:t>
      </w:r>
      <w:r w:rsidR="00E3414C">
        <w:rPr>
          <w:rFonts w:hint="eastAsia"/>
          <w:lang w:eastAsia="ja-JP"/>
        </w:rPr>
        <w:t>において</w:t>
      </w:r>
      <w:r>
        <w:rPr>
          <w:rFonts w:hint="eastAsia"/>
          <w:lang w:eastAsia="ja-JP"/>
        </w:rPr>
        <w:t>p</w:t>
      </w:r>
      <w:r>
        <w:rPr>
          <w:lang w:eastAsia="ja-JP"/>
        </w:rPr>
        <w:t>aper title</w:t>
      </w:r>
      <w:r>
        <w:rPr>
          <w:rFonts w:hint="eastAsia"/>
          <w:lang w:eastAsia="ja-JP"/>
        </w:rPr>
        <w:t>、</w:t>
      </w:r>
      <w:r w:rsidR="009678FE">
        <w:rPr>
          <w:rFonts w:hint="eastAsia"/>
          <w:lang w:eastAsia="ja-JP"/>
        </w:rPr>
        <w:t>A</w:t>
      </w:r>
      <w:r w:rsidR="009678FE">
        <w:rPr>
          <w:lang w:eastAsia="ja-JP"/>
        </w:rPr>
        <w:t>uthor</w:t>
      </w:r>
      <w:r w:rsidR="009678FE">
        <w:rPr>
          <w:rFonts w:hint="eastAsia"/>
          <w:lang w:eastAsia="ja-JP"/>
        </w:rPr>
        <w:t>、</w:t>
      </w:r>
      <w:r>
        <w:rPr>
          <w:lang w:eastAsia="ja-JP"/>
        </w:rPr>
        <w:t>abstract</w:t>
      </w:r>
      <w:r>
        <w:rPr>
          <w:rFonts w:hint="eastAsia"/>
          <w:lang w:eastAsia="ja-JP"/>
        </w:rPr>
        <w:t>、</w:t>
      </w:r>
      <w:r w:rsidR="00F744A7">
        <w:rPr>
          <w:rFonts w:hint="eastAsia"/>
          <w:lang w:eastAsia="ja-JP"/>
        </w:rPr>
        <w:t>本文、見出し</w:t>
      </w:r>
      <w:r>
        <w:rPr>
          <w:rFonts w:hint="eastAsia"/>
          <w:lang w:eastAsia="ja-JP"/>
        </w:rPr>
        <w:t>などのスタイル</w:t>
      </w:r>
      <w:r w:rsidR="00E3414C">
        <w:rPr>
          <w:rFonts w:hint="eastAsia"/>
          <w:lang w:eastAsia="ja-JP"/>
        </w:rPr>
        <w:t>を選ぶことができる</w:t>
      </w:r>
      <w:r>
        <w:rPr>
          <w:rFonts w:hint="eastAsia"/>
          <w:lang w:eastAsia="ja-JP"/>
        </w:rPr>
        <w:t>。</w:t>
      </w:r>
      <w:r w:rsidR="00E3414C">
        <w:rPr>
          <w:rFonts w:hint="eastAsia"/>
          <w:lang w:eastAsia="ja-JP"/>
        </w:rPr>
        <w:t>本テンプレートでは</w:t>
      </w:r>
      <w:r w:rsidR="009678FE">
        <w:rPr>
          <w:rFonts w:hint="eastAsia"/>
          <w:lang w:eastAsia="ja-JP"/>
        </w:rPr>
        <w:t>スタイルは</w:t>
      </w:r>
      <w:r w:rsidR="009678FE">
        <w:rPr>
          <w:lang w:eastAsia="ja-JP"/>
        </w:rPr>
        <w:t>[</w:t>
      </w:r>
      <w:r w:rsidR="00F744A7">
        <w:rPr>
          <w:lang w:eastAsia="ja-JP"/>
        </w:rPr>
        <w:t xml:space="preserve"> </w:t>
      </w:r>
      <w:r w:rsidR="009678FE">
        <w:rPr>
          <w:lang w:eastAsia="ja-JP"/>
        </w:rPr>
        <w:t>]</w:t>
      </w:r>
      <w:r w:rsidR="009678FE">
        <w:rPr>
          <w:rFonts w:hint="eastAsia"/>
          <w:lang w:eastAsia="ja-JP"/>
        </w:rPr>
        <w:t>で</w:t>
      </w:r>
      <w:r w:rsidR="00F744A7">
        <w:rPr>
          <w:rFonts w:hint="eastAsia"/>
          <w:lang w:eastAsia="ja-JP"/>
        </w:rPr>
        <w:t>囲</w:t>
      </w:r>
      <w:r w:rsidR="00E3414C">
        <w:rPr>
          <w:rFonts w:hint="eastAsia"/>
          <w:lang w:eastAsia="ja-JP"/>
        </w:rPr>
        <w:t>み、</w:t>
      </w:r>
      <w:r w:rsidR="00E3414C">
        <w:rPr>
          <w:lang w:eastAsia="ja-JP"/>
        </w:rPr>
        <w:t xml:space="preserve"> </w:t>
      </w:r>
      <w:r w:rsidR="00F744A7">
        <w:rPr>
          <w:lang w:eastAsia="ja-JP"/>
        </w:rPr>
        <w:t>[style]</w:t>
      </w:r>
      <w:r w:rsidR="00F744A7">
        <w:rPr>
          <w:rFonts w:hint="eastAsia"/>
          <w:lang w:eastAsia="ja-JP"/>
        </w:rPr>
        <w:t>のように</w:t>
      </w:r>
      <w:r w:rsidR="009678FE">
        <w:rPr>
          <w:rFonts w:hint="eastAsia"/>
          <w:lang w:eastAsia="ja-JP"/>
        </w:rPr>
        <w:t>示</w:t>
      </w:r>
      <w:r w:rsidR="00E3414C">
        <w:rPr>
          <w:rFonts w:hint="eastAsia"/>
          <w:lang w:eastAsia="ja-JP"/>
        </w:rPr>
        <w:t>す。</w:t>
      </w:r>
      <w:r w:rsidR="0097602E">
        <w:rPr>
          <w:rFonts w:hint="eastAsia"/>
          <w:lang w:eastAsia="ja-JP"/>
        </w:rPr>
        <w:t>タイトルやアブストラクトでは記号や特殊文字などは使用</w:t>
      </w:r>
      <w:r w:rsidR="00E3414C">
        <w:rPr>
          <w:rFonts w:hint="eastAsia"/>
          <w:lang w:eastAsia="ja-JP"/>
        </w:rPr>
        <w:t>できない</w:t>
      </w:r>
      <w:r w:rsidR="0097602E">
        <w:rPr>
          <w:rFonts w:hint="eastAsia"/>
          <w:lang w:eastAsia="ja-JP"/>
        </w:rPr>
        <w:t>。</w:t>
      </w:r>
      <w:r w:rsidR="009678FE">
        <w:rPr>
          <w:rFonts w:hint="eastAsia"/>
          <w:lang w:eastAsia="ja-JP"/>
        </w:rPr>
        <w:t>[</w:t>
      </w:r>
      <w:r w:rsidR="009678FE">
        <w:rPr>
          <w:lang w:eastAsia="ja-JP"/>
        </w:rPr>
        <w:t>Abstract]</w:t>
      </w:r>
    </w:p>
    <w:p w14:paraId="0D34301B" w14:textId="018BC0E3" w:rsidR="008A55B5" w:rsidRDefault="0073177E" w:rsidP="00610C77">
      <w:pPr>
        <w:pStyle w:val="keywords"/>
        <w:rPr>
          <w:lang w:eastAsia="ja-JP"/>
        </w:rPr>
      </w:pPr>
      <w:r>
        <w:rPr>
          <w:rFonts w:hint="eastAsia"/>
          <w:lang w:eastAsia="ja-JP"/>
        </w:rPr>
        <w:t>キーワード</w:t>
      </w:r>
      <w:r>
        <w:rPr>
          <w:lang w:eastAsia="ja-JP"/>
        </w:rPr>
        <w:t xml:space="preserve"> </w:t>
      </w:r>
      <w:r w:rsidR="0072064C">
        <w:rPr>
          <w:lang w:eastAsia="ja-JP"/>
        </w:rPr>
        <w:t>—</w:t>
      </w:r>
      <w:r>
        <w:rPr>
          <w:lang w:eastAsia="ja-JP"/>
        </w:rPr>
        <w:t xml:space="preserve"> </w:t>
      </w:r>
      <w:r w:rsidR="0097602E">
        <w:rPr>
          <w:rFonts w:hint="eastAsia"/>
          <w:lang w:eastAsia="ja-JP"/>
        </w:rPr>
        <w:t>論文</w:t>
      </w:r>
      <w:r w:rsidR="0097602E">
        <w:rPr>
          <w:lang w:eastAsia="ja-JP"/>
        </w:rPr>
        <w:t xml:space="preserve">; </w:t>
      </w:r>
      <w:r w:rsidR="0097602E">
        <w:rPr>
          <w:rFonts w:hint="eastAsia"/>
          <w:lang w:eastAsia="ja-JP"/>
        </w:rPr>
        <w:t>テンプレート</w:t>
      </w:r>
      <w:r w:rsidR="0097602E">
        <w:rPr>
          <w:lang w:eastAsia="ja-JP"/>
        </w:rPr>
        <w:t xml:space="preserve">; </w:t>
      </w:r>
      <w:r w:rsidR="0097602E">
        <w:rPr>
          <w:rFonts w:hint="eastAsia"/>
          <w:lang w:eastAsia="ja-JP"/>
        </w:rPr>
        <w:t>フォーマット</w:t>
      </w:r>
      <w:r w:rsidR="0097602E">
        <w:rPr>
          <w:lang w:eastAsia="ja-JP"/>
        </w:rPr>
        <w:t>;</w:t>
      </w:r>
      <w:r w:rsidR="0097602E">
        <w:rPr>
          <w:rFonts w:hint="eastAsia"/>
          <w:lang w:eastAsia="ja-JP"/>
        </w:rPr>
        <w:t>スタイルシート</w:t>
      </w:r>
      <w:r w:rsidR="009678FE">
        <w:rPr>
          <w:rFonts w:hint="eastAsia"/>
          <w:lang w:eastAsia="ja-JP"/>
        </w:rPr>
        <w:t>[</w:t>
      </w:r>
      <w:r w:rsidR="009678FE">
        <w:rPr>
          <w:lang w:eastAsia="ja-JP"/>
        </w:rPr>
        <w:t>key words]</w:t>
      </w:r>
    </w:p>
    <w:p w14:paraId="262631AF" w14:textId="233F4D2A" w:rsidR="008A55B5" w:rsidRDefault="008A55B5" w:rsidP="009E1F6C">
      <w:pPr>
        <w:pStyle w:val="1"/>
      </w:pPr>
      <w:r>
        <w:rPr>
          <w:lang w:eastAsia="ja-JP"/>
        </w:rPr>
        <w:t xml:space="preserve"> </w:t>
      </w:r>
      <w:r w:rsidR="00430A0B">
        <w:rPr>
          <w:rFonts w:hint="eastAsia"/>
          <w:lang w:eastAsia="ja-JP"/>
        </w:rPr>
        <w:t>はじめに</w:t>
      </w:r>
      <w:r w:rsidR="00430A0B">
        <w:rPr>
          <w:lang w:eastAsia="ja-JP"/>
        </w:rPr>
        <w:t>[</w:t>
      </w:r>
      <w:r w:rsidR="00430A0B">
        <w:rPr>
          <w:rFonts w:hint="eastAsia"/>
          <w:lang w:eastAsia="ja-JP"/>
        </w:rPr>
        <w:t>見出し</w:t>
      </w:r>
      <w:r w:rsidR="00430A0B">
        <w:rPr>
          <w:lang w:eastAsia="ja-JP"/>
        </w:rPr>
        <w:t xml:space="preserve"> 1]</w:t>
      </w:r>
    </w:p>
    <w:p w14:paraId="224CD10E" w14:textId="768B0A5D" w:rsidR="000F51B6" w:rsidRPr="00F6439D" w:rsidRDefault="00430A0B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このテンプレートは</w:t>
      </w:r>
      <w:r>
        <w:rPr>
          <w:lang w:eastAsia="ja-JP"/>
        </w:rPr>
        <w:t>MS Word</w:t>
      </w:r>
      <w:r>
        <w:rPr>
          <w:rFonts w:hint="eastAsia"/>
          <w:lang w:eastAsia="ja-JP"/>
        </w:rPr>
        <w:t>で編集が可能な</w:t>
      </w:r>
      <w:r>
        <w:rPr>
          <w:lang w:eastAsia="ja-JP"/>
        </w:rPr>
        <w:t>docx</w:t>
      </w:r>
      <w:r>
        <w:rPr>
          <w:rFonts w:hint="eastAsia"/>
          <w:lang w:eastAsia="ja-JP"/>
        </w:rPr>
        <w:t>ファイルとしてセーブされており、論文著者がショートペーパーを準備する際</w:t>
      </w:r>
      <w:r w:rsidR="00E3414C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フォーマットに関</w:t>
      </w:r>
      <w:r w:rsidR="00E3414C">
        <w:rPr>
          <w:rFonts w:hint="eastAsia"/>
          <w:lang w:eastAsia="ja-JP"/>
        </w:rPr>
        <w:t>する必須</w:t>
      </w:r>
      <w:r>
        <w:rPr>
          <w:rFonts w:hint="eastAsia"/>
          <w:lang w:eastAsia="ja-JP"/>
        </w:rPr>
        <w:t>情報を提供しようとするもので</w:t>
      </w:r>
      <w:r w:rsidR="00E3414C">
        <w:rPr>
          <w:rFonts w:hint="eastAsia"/>
          <w:lang w:eastAsia="ja-JP"/>
        </w:rPr>
        <w:t>ある</w:t>
      </w:r>
      <w:r>
        <w:rPr>
          <w:rFonts w:hint="eastAsia"/>
          <w:lang w:eastAsia="ja-JP"/>
        </w:rPr>
        <w:t>。論文に求められる要素が標準化されており、これにより</w:t>
      </w:r>
      <w:r>
        <w:rPr>
          <w:lang w:eastAsia="ja-JP"/>
        </w:rPr>
        <w:t>(1)</w:t>
      </w:r>
      <w:r>
        <w:rPr>
          <w:rFonts w:hint="eastAsia"/>
          <w:lang w:eastAsia="ja-JP"/>
        </w:rPr>
        <w:t>個々の論文をフォーマット化する際に簡便になり、</w:t>
      </w:r>
      <w:r>
        <w:rPr>
          <w:lang w:eastAsia="ja-JP"/>
        </w:rPr>
        <w:t>(2)</w:t>
      </w:r>
      <w:r>
        <w:rPr>
          <w:rFonts w:hint="eastAsia"/>
          <w:lang w:eastAsia="ja-JP"/>
        </w:rPr>
        <w:t>論文を電子的に作成する際の要件を満たし、</w:t>
      </w:r>
      <w:r>
        <w:rPr>
          <w:lang w:eastAsia="ja-JP"/>
        </w:rPr>
        <w:t>(3)</w:t>
      </w:r>
      <w:r>
        <w:rPr>
          <w:rFonts w:hint="eastAsia"/>
          <w:lang w:eastAsia="ja-JP"/>
        </w:rPr>
        <w:t>カンファレンスのプロシーディングスとしてのスタイルの一貫性につなが</w:t>
      </w:r>
      <w:r w:rsidR="00E3414C">
        <w:rPr>
          <w:rFonts w:hint="eastAsia"/>
          <w:lang w:eastAsia="ja-JP"/>
        </w:rPr>
        <w:t>る</w:t>
      </w:r>
      <w:r>
        <w:rPr>
          <w:rFonts w:hint="eastAsia"/>
          <w:lang w:eastAsia="ja-JP"/>
        </w:rPr>
        <w:t>。</w:t>
      </w:r>
      <w:r w:rsidR="00E3414C">
        <w:rPr>
          <w:rFonts w:hint="eastAsia"/>
          <w:lang w:eastAsia="ja-JP"/>
        </w:rPr>
        <w:t>なお論文をとおして、日本語の「です、ます」ではなく「だ、である」を使用する。</w:t>
      </w:r>
      <w:r w:rsidR="00F744A7">
        <w:rPr>
          <w:rFonts w:hint="eastAsia"/>
          <w:lang w:eastAsia="ja-JP"/>
        </w:rPr>
        <w:t>[</w:t>
      </w:r>
      <w:r w:rsidR="00F744A7">
        <w:rPr>
          <w:rFonts w:hint="eastAsia"/>
          <w:lang w:eastAsia="ja-JP"/>
        </w:rPr>
        <w:t>本文</w:t>
      </w:r>
      <w:r w:rsidR="00F744A7">
        <w:rPr>
          <w:lang w:eastAsia="ja-JP"/>
        </w:rPr>
        <w:t>]</w:t>
      </w:r>
    </w:p>
    <w:p w14:paraId="77FCCEB0" w14:textId="01CD48CF" w:rsidR="008A55B5" w:rsidRDefault="00B442FA" w:rsidP="00DC27C7">
      <w:pPr>
        <w:pStyle w:val="a3"/>
        <w:rPr>
          <w:lang w:eastAsia="ja-JP"/>
        </w:rPr>
      </w:pPr>
      <w:r w:rsidRPr="00B442FA">
        <w:rPr>
          <w:rFonts w:hint="eastAsia"/>
          <w:lang w:eastAsia="ja-JP"/>
        </w:rPr>
        <w:t>マージン、行間、書体</w:t>
      </w:r>
      <w:r>
        <w:rPr>
          <w:rFonts w:hint="eastAsia"/>
          <w:lang w:eastAsia="ja-JP"/>
        </w:rPr>
        <w:t>など</w:t>
      </w:r>
      <w:r w:rsidRPr="00B442FA"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>定義されてい</w:t>
      </w:r>
      <w:r w:rsidR="00E3414C">
        <w:rPr>
          <w:rFonts w:hint="eastAsia"/>
          <w:lang w:eastAsia="ja-JP"/>
        </w:rPr>
        <w:t>る</w:t>
      </w:r>
      <w:r>
        <w:rPr>
          <w:rFonts w:hint="eastAsia"/>
          <w:lang w:eastAsia="ja-JP"/>
        </w:rPr>
        <w:t>が、</w:t>
      </w:r>
      <w:r w:rsidRPr="00B442FA">
        <w:rPr>
          <w:rFonts w:hint="eastAsia"/>
          <w:lang w:eastAsia="ja-JP"/>
        </w:rPr>
        <w:t>多階層</w:t>
      </w:r>
      <w:r>
        <w:rPr>
          <w:rFonts w:hint="eastAsia"/>
          <w:lang w:eastAsia="ja-JP"/>
        </w:rPr>
        <w:t>や</w:t>
      </w:r>
      <w:r w:rsidRPr="00B442FA">
        <w:rPr>
          <w:rFonts w:hint="eastAsia"/>
          <w:lang w:eastAsia="ja-JP"/>
        </w:rPr>
        <w:t>数式、図形、表</w:t>
      </w:r>
      <w:r>
        <w:rPr>
          <w:rFonts w:hint="eastAsia"/>
          <w:lang w:eastAsia="ja-JP"/>
        </w:rPr>
        <w:t>の</w:t>
      </w:r>
      <w:r w:rsidRPr="00B442FA">
        <w:rPr>
          <w:rFonts w:hint="eastAsia"/>
          <w:lang w:eastAsia="ja-JP"/>
        </w:rPr>
        <w:t>構成要素</w:t>
      </w:r>
      <w:r>
        <w:rPr>
          <w:rFonts w:hint="eastAsia"/>
          <w:lang w:eastAsia="ja-JP"/>
        </w:rPr>
        <w:t>など</w:t>
      </w:r>
      <w:r w:rsidRPr="00B442FA"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>定義されてい</w:t>
      </w:r>
      <w:r w:rsidR="00E3414C">
        <w:rPr>
          <w:rFonts w:hint="eastAsia"/>
          <w:lang w:eastAsia="ja-JP"/>
        </w:rPr>
        <w:t>ない。</w:t>
      </w:r>
      <w:r>
        <w:rPr>
          <w:rFonts w:hint="eastAsia"/>
          <w:lang w:eastAsia="ja-JP"/>
        </w:rPr>
        <w:t>定義されていない</w:t>
      </w:r>
      <w:r w:rsidRPr="00B442FA">
        <w:rPr>
          <w:rFonts w:hint="eastAsia"/>
          <w:lang w:eastAsia="ja-JP"/>
        </w:rPr>
        <w:t>構成要素</w:t>
      </w:r>
      <w:r>
        <w:rPr>
          <w:rFonts w:hint="eastAsia"/>
          <w:lang w:eastAsia="ja-JP"/>
        </w:rPr>
        <w:t>について</w:t>
      </w:r>
      <w:r w:rsidRPr="00B442FA">
        <w:rPr>
          <w:rFonts w:hint="eastAsia"/>
          <w:lang w:eastAsia="ja-JP"/>
        </w:rPr>
        <w:t>は、</w:t>
      </w:r>
      <w:r>
        <w:rPr>
          <w:rFonts w:hint="eastAsia"/>
          <w:lang w:eastAsia="ja-JP"/>
        </w:rPr>
        <w:t>下記</w:t>
      </w:r>
      <w:r w:rsidRPr="00B442FA">
        <w:rPr>
          <w:rFonts w:hint="eastAsia"/>
          <w:lang w:eastAsia="ja-JP"/>
        </w:rPr>
        <w:t>に示す基準を参考に、</w:t>
      </w:r>
      <w:r>
        <w:rPr>
          <w:rFonts w:hint="eastAsia"/>
          <w:lang w:eastAsia="ja-JP"/>
        </w:rPr>
        <w:t>執筆者</w:t>
      </w:r>
      <w:r w:rsidR="00E3414C">
        <w:rPr>
          <w:rFonts w:hint="eastAsia"/>
          <w:lang w:eastAsia="ja-JP"/>
        </w:rPr>
        <w:t>に</w:t>
      </w:r>
      <w:r w:rsidRPr="00B442FA">
        <w:rPr>
          <w:rFonts w:hint="eastAsia"/>
          <w:lang w:eastAsia="ja-JP"/>
        </w:rPr>
        <w:t>作成</w:t>
      </w:r>
      <w:r w:rsidR="00E3414C">
        <w:rPr>
          <w:rFonts w:hint="eastAsia"/>
          <w:lang w:eastAsia="ja-JP"/>
        </w:rPr>
        <w:t>が委ねられている</w:t>
      </w:r>
      <w:r>
        <w:rPr>
          <w:rFonts w:hint="eastAsia"/>
          <w:lang w:eastAsia="ja-JP"/>
        </w:rPr>
        <w:t>。</w:t>
      </w:r>
      <w:r w:rsidR="00F744A7">
        <w:rPr>
          <w:lang w:eastAsia="ja-JP"/>
        </w:rPr>
        <w:t>[</w:t>
      </w:r>
      <w:r w:rsidR="00F744A7">
        <w:rPr>
          <w:rFonts w:hint="eastAsia"/>
          <w:lang w:eastAsia="ja-JP"/>
        </w:rPr>
        <w:t>本文</w:t>
      </w:r>
      <w:r w:rsidR="00F744A7">
        <w:rPr>
          <w:lang w:eastAsia="ja-JP"/>
        </w:rPr>
        <w:t>]</w:t>
      </w:r>
    </w:p>
    <w:p w14:paraId="38923684" w14:textId="031E2CE9" w:rsidR="008A55B5" w:rsidRDefault="00A41069" w:rsidP="009E1F6C">
      <w:pPr>
        <w:pStyle w:val="1"/>
        <w:rPr>
          <w:lang w:eastAsia="ja-JP"/>
        </w:rPr>
      </w:pPr>
      <w:r>
        <w:rPr>
          <w:rFonts w:hint="eastAsia"/>
          <w:lang w:eastAsia="ja-JP"/>
        </w:rPr>
        <w:t>テンプレートの使用</w:t>
      </w:r>
      <w:r w:rsidR="00F744A7">
        <w:rPr>
          <w:lang w:eastAsia="ja-JP"/>
        </w:rPr>
        <w:t>[</w:t>
      </w:r>
      <w:r w:rsidR="00F744A7">
        <w:rPr>
          <w:rFonts w:hint="eastAsia"/>
          <w:lang w:eastAsia="ja-JP"/>
        </w:rPr>
        <w:t>見出し</w:t>
      </w:r>
      <w:r w:rsidR="00F744A7">
        <w:rPr>
          <w:lang w:eastAsia="ja-JP"/>
        </w:rPr>
        <w:t xml:space="preserve"> 1]</w:t>
      </w:r>
    </w:p>
    <w:p w14:paraId="5C42341A" w14:textId="34C3B94D" w:rsidR="008A55B5" w:rsidRDefault="0052045C" w:rsidP="00FC04FB">
      <w:pPr>
        <w:pStyle w:val="2"/>
        <w:rPr>
          <w:lang w:eastAsia="ja-JP"/>
        </w:rPr>
      </w:pPr>
      <w:r>
        <w:rPr>
          <w:rFonts w:hint="eastAsia"/>
          <w:lang w:eastAsia="ja-JP"/>
        </w:rPr>
        <w:t>まずは</w:t>
      </w:r>
      <w:r w:rsidR="00930C55">
        <w:rPr>
          <w:rFonts w:hint="eastAsia"/>
          <w:lang w:eastAsia="ja-JP"/>
        </w:rPr>
        <w:t>本</w:t>
      </w:r>
      <w:r>
        <w:rPr>
          <w:rFonts w:hint="eastAsia"/>
          <w:lang w:eastAsia="ja-JP"/>
        </w:rPr>
        <w:t>テンプレート</w:t>
      </w:r>
      <w:r w:rsidR="00930C55">
        <w:rPr>
          <w:rFonts w:hint="eastAsia"/>
          <w:lang w:eastAsia="ja-JP"/>
        </w:rPr>
        <w:t>を使用する</w:t>
      </w:r>
      <w:r w:rsidR="00930C55">
        <w:rPr>
          <w:lang w:eastAsia="ja-JP"/>
        </w:rPr>
        <w:t xml:space="preserve"> </w:t>
      </w:r>
      <w:r>
        <w:rPr>
          <w:lang w:eastAsia="ja-JP"/>
        </w:rPr>
        <w:t>[</w:t>
      </w:r>
      <w:r>
        <w:rPr>
          <w:rFonts w:hint="eastAsia"/>
          <w:lang w:eastAsia="ja-JP"/>
        </w:rPr>
        <w:t>見出し</w:t>
      </w:r>
      <w:r>
        <w:rPr>
          <w:lang w:eastAsia="ja-JP"/>
        </w:rPr>
        <w:t xml:space="preserve"> 2]</w:t>
      </w:r>
    </w:p>
    <w:p w14:paraId="72D5B497" w14:textId="436EEB11" w:rsidR="008A55B5" w:rsidRDefault="00A452A1" w:rsidP="00DC27C7">
      <w:pPr>
        <w:pStyle w:val="a3"/>
      </w:pPr>
      <w:r>
        <w:rPr>
          <w:rFonts w:hint="eastAsia"/>
          <w:lang w:eastAsia="ja-JP"/>
        </w:rPr>
        <w:t>このテンプレートは日本国内で一般的に</w:t>
      </w:r>
      <w:r w:rsidR="00930C55">
        <w:rPr>
          <w:rFonts w:hint="eastAsia"/>
          <w:lang w:eastAsia="ja-JP"/>
        </w:rPr>
        <w:t>広く採用され</w:t>
      </w:r>
      <w:r>
        <w:rPr>
          <w:rFonts w:hint="eastAsia"/>
          <w:lang w:eastAsia="ja-JP"/>
        </w:rPr>
        <w:t>ている</w:t>
      </w:r>
      <w:r>
        <w:rPr>
          <w:lang w:eastAsia="ja-JP"/>
        </w:rPr>
        <w:t>A4</w:t>
      </w:r>
      <w:r>
        <w:rPr>
          <w:rFonts w:hint="eastAsia"/>
          <w:lang w:eastAsia="ja-JP"/>
        </w:rPr>
        <w:t>サイズ</w:t>
      </w:r>
      <w:r w:rsidR="00930C55">
        <w:rPr>
          <w:rFonts w:hint="eastAsia"/>
          <w:lang w:eastAsia="ja-JP"/>
        </w:rPr>
        <w:t>である。</w:t>
      </w:r>
      <w:r w:rsidR="00930C55">
        <w:rPr>
          <w:lang w:eastAsia="ja-JP"/>
        </w:rPr>
        <w:t xml:space="preserve"> </w:t>
      </w:r>
      <w:r w:rsidR="00F744A7">
        <w:rPr>
          <w:lang w:eastAsia="ja-JP"/>
        </w:rPr>
        <w:t>[</w:t>
      </w:r>
      <w:r w:rsidR="00F744A7">
        <w:rPr>
          <w:rFonts w:hint="eastAsia"/>
          <w:lang w:eastAsia="ja-JP"/>
        </w:rPr>
        <w:t>本文</w:t>
      </w:r>
      <w:r w:rsidR="00F744A7">
        <w:rPr>
          <w:lang w:eastAsia="ja-JP"/>
        </w:rPr>
        <w:t>]</w:t>
      </w:r>
    </w:p>
    <w:p w14:paraId="0B7DFB52" w14:textId="3B7136EC" w:rsidR="008A55B5" w:rsidRDefault="001C4FA0" w:rsidP="00FC04FB">
      <w:pPr>
        <w:pStyle w:val="2"/>
        <w:rPr>
          <w:lang w:eastAsia="ja-JP"/>
        </w:rPr>
      </w:pPr>
      <w:r>
        <w:rPr>
          <w:rFonts w:hint="eastAsia"/>
          <w:lang w:eastAsia="ja-JP"/>
        </w:rPr>
        <w:t>スタイル仕様を維持</w:t>
      </w:r>
      <w:r w:rsidR="00930C55">
        <w:rPr>
          <w:rFonts w:hint="eastAsia"/>
          <w:lang w:eastAsia="ja-JP"/>
        </w:rPr>
        <w:t>する</w:t>
      </w:r>
    </w:p>
    <w:p w14:paraId="7B1F3301" w14:textId="3C7A38F9" w:rsidR="008A55B5" w:rsidRDefault="000E207C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本</w:t>
      </w:r>
      <w:r w:rsidR="00394082" w:rsidRPr="00394082">
        <w:rPr>
          <w:rFonts w:hint="eastAsia"/>
          <w:lang w:eastAsia="ja-JP"/>
        </w:rPr>
        <w:t>テンプレート</w:t>
      </w:r>
      <w:r w:rsidR="001C4FA0">
        <w:rPr>
          <w:rFonts w:hint="eastAsia"/>
          <w:lang w:eastAsia="ja-JP"/>
        </w:rPr>
        <w:t>で</w:t>
      </w:r>
      <w:r w:rsidR="00394082" w:rsidRPr="00394082">
        <w:rPr>
          <w:rFonts w:hint="eastAsia"/>
          <w:lang w:eastAsia="ja-JP"/>
        </w:rPr>
        <w:t>は、論文のフォーマットとテキストのスタイル</w:t>
      </w:r>
      <w:r w:rsidR="001C4FA0">
        <w:rPr>
          <w:rFonts w:hint="eastAsia"/>
          <w:lang w:eastAsia="ja-JP"/>
        </w:rPr>
        <w:t>を定めてい</w:t>
      </w:r>
      <w:r>
        <w:rPr>
          <w:rFonts w:hint="eastAsia"/>
          <w:lang w:eastAsia="ja-JP"/>
        </w:rPr>
        <w:t>る</w:t>
      </w:r>
      <w:r w:rsidR="001C4FA0">
        <w:rPr>
          <w:rFonts w:hint="eastAsia"/>
          <w:lang w:eastAsia="ja-JP"/>
        </w:rPr>
        <w:t>。</w:t>
      </w:r>
      <w:r w:rsidR="00394082" w:rsidRPr="00394082">
        <w:rPr>
          <w:rFonts w:hint="eastAsia"/>
          <w:lang w:eastAsia="ja-JP"/>
        </w:rPr>
        <w:t>マージン、列幅、行間、文字フォント</w:t>
      </w:r>
      <w:r w:rsidR="001C4FA0">
        <w:rPr>
          <w:rFonts w:hint="eastAsia"/>
          <w:lang w:eastAsia="ja-JP"/>
        </w:rPr>
        <w:t>などが</w:t>
      </w:r>
      <w:r w:rsidR="00394082" w:rsidRPr="00394082">
        <w:rPr>
          <w:rFonts w:hint="eastAsia"/>
          <w:lang w:eastAsia="ja-JP"/>
        </w:rPr>
        <w:t>規定されて</w:t>
      </w:r>
      <w:r>
        <w:rPr>
          <w:rFonts w:hint="eastAsia"/>
          <w:lang w:eastAsia="ja-JP"/>
        </w:rPr>
        <w:t>おり、執筆者には</w:t>
      </w:r>
      <w:r w:rsidR="001C4FA0">
        <w:rPr>
          <w:rFonts w:hint="eastAsia"/>
          <w:lang w:eastAsia="ja-JP"/>
        </w:rPr>
        <w:t>このスタイル仕様を維持し、</w:t>
      </w:r>
      <w:r w:rsidR="00394082" w:rsidRPr="00394082">
        <w:rPr>
          <w:rFonts w:hint="eastAsia"/>
          <w:lang w:eastAsia="ja-JP"/>
        </w:rPr>
        <w:t>変更しない</w:t>
      </w:r>
      <w:r>
        <w:rPr>
          <w:rFonts w:hint="eastAsia"/>
          <w:lang w:eastAsia="ja-JP"/>
        </w:rPr>
        <w:t>ことが求められる。執筆する</w:t>
      </w:r>
      <w:r w:rsidR="00394082" w:rsidRPr="00394082">
        <w:rPr>
          <w:rFonts w:hint="eastAsia"/>
          <w:lang w:eastAsia="ja-JP"/>
        </w:rPr>
        <w:t>論文</w:t>
      </w:r>
      <w:r w:rsidR="001C4FA0"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>単に</w:t>
      </w:r>
      <w:r w:rsidR="00394082" w:rsidRPr="00394082">
        <w:rPr>
          <w:rFonts w:hint="eastAsia"/>
          <w:lang w:eastAsia="ja-JP"/>
        </w:rPr>
        <w:t>独立した文書ではなく、</w:t>
      </w:r>
      <w:r w:rsidR="001C4FA0">
        <w:rPr>
          <w:rFonts w:hint="eastAsia"/>
          <w:lang w:eastAsia="ja-JP"/>
        </w:rPr>
        <w:t>カンファレンスの</w:t>
      </w:r>
      <w:r w:rsidR="00394082" w:rsidRPr="00394082">
        <w:rPr>
          <w:rFonts w:hint="eastAsia"/>
          <w:lang w:eastAsia="ja-JP"/>
        </w:rPr>
        <w:t>プロシーディング全体の一部であることを想定し</w:t>
      </w:r>
      <w:r w:rsidR="001C4FA0">
        <w:rPr>
          <w:rFonts w:hint="eastAsia"/>
          <w:lang w:eastAsia="ja-JP"/>
        </w:rPr>
        <w:t>て</w:t>
      </w:r>
      <w:r>
        <w:rPr>
          <w:rFonts w:hint="eastAsia"/>
          <w:lang w:eastAsia="ja-JP"/>
        </w:rPr>
        <w:t>いるため、</w:t>
      </w:r>
      <w:r w:rsidR="00394082" w:rsidRPr="00394082">
        <w:rPr>
          <w:rFonts w:hint="eastAsia"/>
          <w:lang w:eastAsia="ja-JP"/>
        </w:rPr>
        <w:t>現在の表記</w:t>
      </w:r>
      <w:r w:rsidR="001C4FA0">
        <w:rPr>
          <w:rFonts w:hint="eastAsia"/>
          <w:lang w:eastAsia="ja-JP"/>
        </w:rPr>
        <w:t>スタイル</w:t>
      </w:r>
      <w:r w:rsidR="00394082" w:rsidRPr="00394082">
        <w:rPr>
          <w:rFonts w:hint="eastAsia"/>
          <w:lang w:eastAsia="ja-JP"/>
        </w:rPr>
        <w:t>を変更</w:t>
      </w:r>
      <w:r w:rsidR="00BD7B52">
        <w:rPr>
          <w:rFonts w:hint="eastAsia"/>
          <w:lang w:eastAsia="ja-JP"/>
        </w:rPr>
        <w:t>しないよう注意</w:t>
      </w:r>
      <w:r>
        <w:rPr>
          <w:rFonts w:hint="eastAsia"/>
          <w:lang w:eastAsia="ja-JP"/>
        </w:rPr>
        <w:t>が必要である。</w:t>
      </w:r>
    </w:p>
    <w:p w14:paraId="76F4B2BC" w14:textId="1ADE380F" w:rsidR="008A55B5" w:rsidRDefault="00BD7B52" w:rsidP="009E1F6C">
      <w:pPr>
        <w:pStyle w:val="1"/>
        <w:rPr>
          <w:lang w:eastAsia="ja-JP"/>
        </w:rPr>
      </w:pPr>
      <w:r>
        <w:rPr>
          <w:rFonts w:hint="eastAsia"/>
          <w:lang w:eastAsia="ja-JP"/>
        </w:rPr>
        <w:t>スタイルより先に論文の準備を</w:t>
      </w:r>
    </w:p>
    <w:p w14:paraId="5BD0BFCA" w14:textId="3F387AEA" w:rsidR="009D6AF7" w:rsidRDefault="009D6AF7" w:rsidP="009D6AF7">
      <w:pPr>
        <w:pStyle w:val="a3"/>
        <w:rPr>
          <w:lang w:eastAsia="ja-JP"/>
        </w:rPr>
      </w:pPr>
      <w:r>
        <w:rPr>
          <w:rFonts w:hint="eastAsia"/>
          <w:lang w:eastAsia="ja-JP"/>
        </w:rPr>
        <w:t>このテンプレートを使って論文のスタイル設定を始める前に、まずは別ファイルにテキストで論文内容を記述し、保存することを推奨</w:t>
      </w:r>
      <w:r w:rsidR="00791F57">
        <w:rPr>
          <w:rFonts w:hint="eastAsia"/>
          <w:lang w:eastAsia="ja-JP"/>
        </w:rPr>
        <w:t>する。</w:t>
      </w:r>
      <w:r>
        <w:rPr>
          <w:rFonts w:hint="eastAsia"/>
          <w:lang w:eastAsia="ja-JP"/>
        </w:rPr>
        <w:t>テキストファイルと画像ファイルは、スタイルが決まるまで</w:t>
      </w:r>
      <w:r w:rsidR="00791F57"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>別々に保管しておくと良い</w:t>
      </w:r>
      <w:r w:rsidR="00791F57">
        <w:rPr>
          <w:rFonts w:hint="eastAsia"/>
          <w:lang w:eastAsia="ja-JP"/>
        </w:rPr>
        <w:t>だろう。</w:t>
      </w:r>
      <w:r w:rsidR="0036712C">
        <w:rPr>
          <w:rFonts w:hint="eastAsia"/>
          <w:lang w:eastAsia="ja-JP"/>
        </w:rPr>
        <w:t>改行は</w:t>
      </w:r>
      <w:r>
        <w:rPr>
          <w:rFonts w:hint="eastAsia"/>
          <w:lang w:eastAsia="ja-JP"/>
        </w:rPr>
        <w:t>段落の最後に</w:t>
      </w:r>
      <w:r w:rsidR="0036712C">
        <w:rPr>
          <w:rFonts w:hint="eastAsia"/>
          <w:lang w:eastAsia="ja-JP"/>
        </w:rPr>
        <w:t>一</w:t>
      </w:r>
      <w:r>
        <w:rPr>
          <w:rFonts w:hint="eastAsia"/>
          <w:lang w:eastAsia="ja-JP"/>
        </w:rPr>
        <w:t>回だけ使用し、テキストの見出し番号やページ設定をせずに</w:t>
      </w:r>
      <w:r w:rsidR="0036712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論文の内容に注力</w:t>
      </w:r>
      <w:r w:rsidR="0036712C">
        <w:rPr>
          <w:rFonts w:hint="eastAsia"/>
          <w:lang w:eastAsia="ja-JP"/>
        </w:rPr>
        <w:t>する。</w:t>
      </w:r>
    </w:p>
    <w:p w14:paraId="7A2BCF93" w14:textId="7D2BA0F2" w:rsidR="009D6AF7" w:rsidRDefault="009D6AF7" w:rsidP="009D6AF7">
      <w:pPr>
        <w:pStyle w:val="a3"/>
        <w:rPr>
          <w:lang w:eastAsia="ja-JP"/>
        </w:rPr>
      </w:pPr>
      <w:r>
        <w:rPr>
          <w:rFonts w:hint="eastAsia"/>
          <w:lang w:eastAsia="ja-JP"/>
        </w:rPr>
        <w:t>最後にフォーマットする前に、論文</w:t>
      </w:r>
      <w:r w:rsidR="0036712C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内容と構成を完成</w:t>
      </w:r>
      <w:r w:rsidR="0036712C">
        <w:rPr>
          <w:rFonts w:hint="eastAsia"/>
          <w:lang w:eastAsia="ja-JP"/>
        </w:rPr>
        <w:t>させる。表記方法や</w:t>
      </w:r>
      <w:r>
        <w:rPr>
          <w:rFonts w:hint="eastAsia"/>
          <w:lang w:eastAsia="ja-JP"/>
        </w:rPr>
        <w:t>校正</w:t>
      </w:r>
      <w:r w:rsidR="0036712C">
        <w:rPr>
          <w:rFonts w:hint="eastAsia"/>
          <w:lang w:eastAsia="ja-JP"/>
        </w:rPr>
        <w:t>に関する詳細について、以下に示す</w:t>
      </w:r>
      <w:r>
        <w:rPr>
          <w:rFonts w:hint="eastAsia"/>
          <w:lang w:eastAsia="ja-JP"/>
        </w:rPr>
        <w:t>。</w:t>
      </w:r>
    </w:p>
    <w:p w14:paraId="5ED8415D" w14:textId="1756779F" w:rsidR="008A55B5" w:rsidRDefault="008F32E0" w:rsidP="00FC04FB">
      <w:pPr>
        <w:pStyle w:val="2"/>
        <w:rPr>
          <w:lang w:eastAsia="ja-JP"/>
        </w:rPr>
      </w:pPr>
      <w:r>
        <w:rPr>
          <w:rFonts w:hint="eastAsia"/>
          <w:lang w:eastAsia="ja-JP"/>
        </w:rPr>
        <w:lastRenderedPageBreak/>
        <w:t>略語や頭字語</w:t>
      </w:r>
      <w:r w:rsidR="003D58A6">
        <w:rPr>
          <w:rFonts w:hint="eastAsia"/>
          <w:lang w:eastAsia="ja-JP"/>
        </w:rPr>
        <w:t>について</w:t>
      </w:r>
    </w:p>
    <w:p w14:paraId="29506820" w14:textId="55353A85" w:rsidR="008A55B5" w:rsidRDefault="008458FF" w:rsidP="00C96625">
      <w:pPr>
        <w:pStyle w:val="a3"/>
        <w:rPr>
          <w:lang w:eastAsia="ja-JP"/>
        </w:rPr>
      </w:pPr>
      <w:r>
        <w:rPr>
          <w:rFonts w:hint="eastAsia"/>
          <w:lang w:eastAsia="ja-JP"/>
        </w:rPr>
        <w:t>略語や頭字語（例</w:t>
      </w:r>
      <w:r w:rsidR="003D58A6">
        <w:rPr>
          <w:rFonts w:hint="eastAsia"/>
          <w:lang w:eastAsia="ja-JP"/>
        </w:rPr>
        <w:t>：</w:t>
      </w:r>
      <w:r w:rsidR="00C96625">
        <w:rPr>
          <w:rFonts w:hint="eastAsia"/>
          <w:lang w:eastAsia="ja-JP"/>
        </w:rPr>
        <w:t>U</w:t>
      </w:r>
      <w:r w:rsidR="00C96625">
        <w:rPr>
          <w:lang w:eastAsia="ja-JP"/>
        </w:rPr>
        <w:t>VM</w:t>
      </w:r>
      <w:r>
        <w:rPr>
          <w:lang w:eastAsia="ja-JP"/>
        </w:rPr>
        <w:t xml:space="preserve"> = </w:t>
      </w:r>
      <w:r w:rsidR="00C96625">
        <w:rPr>
          <w:lang w:eastAsia="ja-JP"/>
        </w:rPr>
        <w:t>Universal Verification Methodology</w:t>
      </w:r>
      <w:r w:rsidR="00C96625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は</w:t>
      </w:r>
      <w:r w:rsidR="00C96625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それが本文で最初に使われた時に定義</w:t>
      </w:r>
      <w:r w:rsidR="003D58A6">
        <w:rPr>
          <w:rFonts w:hint="eastAsia"/>
          <w:lang w:eastAsia="ja-JP"/>
        </w:rPr>
        <w:t>する</w:t>
      </w:r>
      <w:r w:rsidR="009A56FE">
        <w:rPr>
          <w:rFonts w:hint="eastAsia"/>
          <w:lang w:eastAsia="ja-JP"/>
        </w:rPr>
        <w:t>。</w:t>
      </w:r>
      <w:r w:rsidR="000A12BD">
        <w:rPr>
          <w:rFonts w:hint="eastAsia"/>
          <w:lang w:eastAsia="ja-JP"/>
        </w:rPr>
        <w:t>ただし</w:t>
      </w:r>
      <w:r w:rsidR="000A12BD">
        <w:rPr>
          <w:lang w:eastAsia="ja-JP"/>
        </w:rPr>
        <w:t>IEEE</w:t>
      </w:r>
      <w:r w:rsidR="000A12BD">
        <w:rPr>
          <w:rFonts w:hint="eastAsia"/>
          <w:lang w:eastAsia="ja-JP"/>
        </w:rPr>
        <w:t>、単位系などについては不要</w:t>
      </w:r>
      <w:r w:rsidR="00C96625">
        <w:rPr>
          <w:rFonts w:hint="eastAsia"/>
          <w:lang w:eastAsia="ja-JP"/>
        </w:rPr>
        <w:t>である。</w:t>
      </w:r>
      <w:r w:rsidR="009A56FE">
        <w:rPr>
          <w:rFonts w:hint="eastAsia"/>
          <w:lang w:eastAsia="ja-JP"/>
        </w:rPr>
        <w:t>略語や頭字語は止むを得ない場合をのぞき、タイトルやアブストラクトでは使用しない。</w:t>
      </w:r>
      <w:r w:rsidR="00C96625">
        <w:rPr>
          <w:rFonts w:hint="eastAsia"/>
          <w:lang w:eastAsia="ja-JP"/>
        </w:rPr>
        <w:t>止むを得ず</w:t>
      </w:r>
      <w:r>
        <w:rPr>
          <w:rFonts w:hint="eastAsia"/>
          <w:lang w:eastAsia="ja-JP"/>
        </w:rPr>
        <w:t>アブストラクト</w:t>
      </w:r>
      <w:r w:rsidR="009A56FE">
        <w:rPr>
          <w:rFonts w:hint="eastAsia"/>
          <w:lang w:eastAsia="ja-JP"/>
        </w:rPr>
        <w:t>で使用</w:t>
      </w:r>
      <w:r w:rsidR="00C96625">
        <w:rPr>
          <w:rFonts w:hint="eastAsia"/>
          <w:lang w:eastAsia="ja-JP"/>
        </w:rPr>
        <w:t>する</w:t>
      </w:r>
      <w:r w:rsidR="009A56FE">
        <w:rPr>
          <w:rFonts w:hint="eastAsia"/>
          <w:lang w:eastAsia="ja-JP"/>
        </w:rPr>
        <w:t>場合には</w:t>
      </w:r>
      <w:r w:rsidR="00C96625">
        <w:rPr>
          <w:rFonts w:hint="eastAsia"/>
          <w:lang w:eastAsia="ja-JP"/>
        </w:rPr>
        <w:t>、</w:t>
      </w:r>
      <w:r w:rsidR="009A56FE">
        <w:rPr>
          <w:rFonts w:hint="eastAsia"/>
          <w:lang w:eastAsia="ja-JP"/>
        </w:rPr>
        <w:t>アブストラクトで定義</w:t>
      </w:r>
      <w:r w:rsidR="00C96625">
        <w:rPr>
          <w:rFonts w:hint="eastAsia"/>
          <w:lang w:eastAsia="ja-JP"/>
        </w:rPr>
        <w:t>した上に</w:t>
      </w:r>
      <w:r w:rsidR="009A56FE">
        <w:rPr>
          <w:rFonts w:hint="eastAsia"/>
          <w:lang w:eastAsia="ja-JP"/>
        </w:rPr>
        <w:t>、さらに本文で</w:t>
      </w:r>
      <w:r w:rsidR="00C96625">
        <w:rPr>
          <w:rFonts w:hint="eastAsia"/>
          <w:lang w:eastAsia="ja-JP"/>
        </w:rPr>
        <w:t>も</w:t>
      </w:r>
      <w:r w:rsidR="009A56FE">
        <w:rPr>
          <w:rFonts w:hint="eastAsia"/>
          <w:lang w:eastAsia="ja-JP"/>
        </w:rPr>
        <w:t>最初に使われた時に定義</w:t>
      </w:r>
      <w:r w:rsidR="00C96625">
        <w:rPr>
          <w:rFonts w:hint="eastAsia"/>
          <w:lang w:eastAsia="ja-JP"/>
        </w:rPr>
        <w:t>する</w:t>
      </w:r>
      <w:r w:rsidR="009A56FE">
        <w:rPr>
          <w:rFonts w:hint="eastAsia"/>
          <w:lang w:eastAsia="ja-JP"/>
        </w:rPr>
        <w:t>。</w:t>
      </w:r>
    </w:p>
    <w:p w14:paraId="0CB75737" w14:textId="590FE52B" w:rsidR="008A55B5" w:rsidRDefault="000A12BD" w:rsidP="00FC04FB">
      <w:pPr>
        <w:pStyle w:val="2"/>
      </w:pPr>
      <w:r>
        <w:rPr>
          <w:rFonts w:hint="eastAsia"/>
          <w:lang w:eastAsia="ja-JP"/>
        </w:rPr>
        <w:t>単位</w:t>
      </w:r>
      <w:r w:rsidR="00E667A5">
        <w:rPr>
          <w:rFonts w:hint="eastAsia"/>
          <w:lang w:eastAsia="ja-JP"/>
        </w:rPr>
        <w:t>について</w:t>
      </w:r>
    </w:p>
    <w:p w14:paraId="7099864F" w14:textId="337EE039" w:rsidR="008A55B5" w:rsidRDefault="000A12BD" w:rsidP="00DC27C7">
      <w:pPr>
        <w:pStyle w:val="bulletlist"/>
      </w:pPr>
      <w:r>
        <w:rPr>
          <w:rFonts w:hint="eastAsia"/>
          <w:lang w:eastAsia="ja-JP"/>
        </w:rPr>
        <w:t>単位は</w:t>
      </w:r>
      <w:r w:rsidR="00EE6619">
        <w:rPr>
          <w:rFonts w:hint="eastAsia"/>
          <w:lang w:eastAsia="ja-JP"/>
        </w:rPr>
        <w:t>国際的な標準、すなわち</w:t>
      </w:r>
      <w:r>
        <w:rPr>
          <w:lang w:eastAsia="ja-JP"/>
        </w:rPr>
        <w:t>SI</w:t>
      </w:r>
      <w:r>
        <w:rPr>
          <w:rFonts w:hint="eastAsia"/>
          <w:lang w:eastAsia="ja-JP"/>
        </w:rPr>
        <w:t>単位系</w:t>
      </w:r>
      <w:r w:rsidR="00EE6619">
        <w:rPr>
          <w:rFonts w:hint="eastAsia"/>
          <w:lang w:eastAsia="ja-JP"/>
        </w:rPr>
        <w:t>（</w:t>
      </w:r>
      <w:r w:rsidR="00EE6619">
        <w:rPr>
          <w:lang w:eastAsia="ja-JP"/>
        </w:rPr>
        <w:t>MKS</w:t>
      </w:r>
      <w:r w:rsidR="00EE6619">
        <w:rPr>
          <w:rFonts w:hint="eastAsia"/>
          <w:lang w:eastAsia="ja-JP"/>
        </w:rPr>
        <w:t>）または</w:t>
      </w:r>
      <w:r w:rsidR="00EE6619">
        <w:rPr>
          <w:lang w:eastAsia="ja-JP"/>
        </w:rPr>
        <w:t>CGS</w:t>
      </w:r>
      <w:r w:rsidR="00EE6619">
        <w:rPr>
          <w:rFonts w:hint="eastAsia"/>
          <w:lang w:eastAsia="ja-JP"/>
        </w:rPr>
        <w:t>を使用</w:t>
      </w:r>
      <w:r w:rsidR="00160623">
        <w:rPr>
          <w:rFonts w:hint="eastAsia"/>
          <w:lang w:eastAsia="ja-JP"/>
        </w:rPr>
        <w:t>する。</w:t>
      </w:r>
      <w:r w:rsidR="00EE6619">
        <w:rPr>
          <w:rFonts w:hint="eastAsia"/>
          <w:lang w:eastAsia="ja-JP"/>
        </w:rPr>
        <w:t>（</w:t>
      </w:r>
      <w:r w:rsidR="00EE6619">
        <w:rPr>
          <w:lang w:eastAsia="ja-JP"/>
        </w:rPr>
        <w:t>SI – MKS</w:t>
      </w:r>
      <w:r w:rsidR="00EE6619">
        <w:rPr>
          <w:rFonts w:hint="eastAsia"/>
          <w:lang w:eastAsia="ja-JP"/>
        </w:rPr>
        <w:t>を推奨</w:t>
      </w:r>
      <w:r w:rsidR="00160623">
        <w:rPr>
          <w:rFonts w:hint="eastAsia"/>
          <w:lang w:eastAsia="ja-JP"/>
        </w:rPr>
        <w:t>する。</w:t>
      </w:r>
      <w:r w:rsidR="00EE6619">
        <w:rPr>
          <w:rFonts w:hint="eastAsia"/>
          <w:lang w:eastAsia="ja-JP"/>
        </w:rPr>
        <w:t>）</w:t>
      </w:r>
    </w:p>
    <w:p w14:paraId="4CC280C8" w14:textId="07202B43" w:rsidR="008A55B5" w:rsidRDefault="00EE6619" w:rsidP="00DC27C7">
      <w:pPr>
        <w:pStyle w:val="bulletlist"/>
        <w:rPr>
          <w:lang w:eastAsia="ja-JP"/>
        </w:rPr>
      </w:pPr>
      <w:r>
        <w:rPr>
          <w:lang w:eastAsia="ja-JP"/>
        </w:rPr>
        <w:t>SI</w:t>
      </w:r>
      <w:r>
        <w:rPr>
          <w:rFonts w:hint="eastAsia"/>
          <w:lang w:eastAsia="ja-JP"/>
        </w:rPr>
        <w:t>単位系と</w:t>
      </w:r>
      <w:r>
        <w:rPr>
          <w:lang w:eastAsia="ja-JP"/>
        </w:rPr>
        <w:t>CGS</w:t>
      </w:r>
      <w:r>
        <w:rPr>
          <w:rFonts w:hint="eastAsia"/>
          <w:lang w:eastAsia="ja-JP"/>
        </w:rPr>
        <w:t>単位系を混在させることは避け</w:t>
      </w:r>
      <w:r w:rsidR="0000767D">
        <w:rPr>
          <w:rFonts w:hint="eastAsia"/>
          <w:lang w:eastAsia="ja-JP"/>
        </w:rPr>
        <w:t>るべきである。</w:t>
      </w:r>
      <w:r>
        <w:rPr>
          <w:rFonts w:hint="eastAsia"/>
          <w:lang w:eastAsia="ja-JP"/>
        </w:rPr>
        <w:t>例えば電流でアンペアを使用し、磁場でエルステッドを使用するなど、単位系を混在させることは</w:t>
      </w:r>
      <w:r w:rsidR="00BA0144">
        <w:rPr>
          <w:rFonts w:hint="eastAsia"/>
          <w:lang w:eastAsia="ja-JP"/>
        </w:rPr>
        <w:t>誤解を生じさせかね</w:t>
      </w:r>
      <w:r w:rsidR="00015B06">
        <w:rPr>
          <w:rFonts w:hint="eastAsia"/>
          <w:lang w:eastAsia="ja-JP"/>
        </w:rPr>
        <w:t>ない。</w:t>
      </w:r>
      <w:r w:rsidR="00BA0144">
        <w:rPr>
          <w:rFonts w:hint="eastAsia"/>
          <w:lang w:eastAsia="ja-JP"/>
        </w:rPr>
        <w:t>もし混在させなくてはならない場合は、数値を使用する数式においても単位を明確化する</w:t>
      </w:r>
      <w:r w:rsidR="00015B06">
        <w:rPr>
          <w:rFonts w:hint="eastAsia"/>
          <w:lang w:eastAsia="ja-JP"/>
        </w:rPr>
        <w:t>ことが必要である</w:t>
      </w:r>
      <w:r w:rsidR="00BA0144">
        <w:rPr>
          <w:rFonts w:hint="eastAsia"/>
          <w:lang w:eastAsia="ja-JP"/>
        </w:rPr>
        <w:t>。</w:t>
      </w:r>
    </w:p>
    <w:p w14:paraId="5CD34AB4" w14:textId="61962A12" w:rsidR="008A55B5" w:rsidRDefault="004C3C7F" w:rsidP="00DC27C7">
      <w:pPr>
        <w:pStyle w:val="bulletlist"/>
        <w:rPr>
          <w:lang w:eastAsia="ja-JP"/>
        </w:rPr>
      </w:pPr>
      <w:r>
        <w:rPr>
          <w:rFonts w:hint="eastAsia"/>
          <w:lang w:eastAsia="ja-JP"/>
        </w:rPr>
        <w:t>単位についての記号と読みの文字表記を混在させることは避け</w:t>
      </w:r>
      <w:r w:rsidR="00015B06">
        <w:rPr>
          <w:rFonts w:hint="eastAsia"/>
          <w:lang w:eastAsia="ja-JP"/>
        </w:rPr>
        <w:t>るべきである。</w:t>
      </w:r>
      <w:r>
        <w:rPr>
          <w:rFonts w:hint="eastAsia"/>
          <w:lang w:eastAsia="ja-JP"/>
        </w:rPr>
        <w:t>例えば</w:t>
      </w:r>
      <w:r w:rsidR="009132F2">
        <w:rPr>
          <w:rFonts w:hint="eastAsia"/>
          <w:lang w:eastAsia="ja-JP"/>
        </w:rPr>
        <w:t>「</w:t>
      </w:r>
      <w:r>
        <w:rPr>
          <w:rFonts w:hint="eastAsia"/>
          <w:lang w:eastAsia="ja-JP"/>
        </w:rPr>
        <w:t>カバレッジ</w:t>
      </w:r>
      <w:r>
        <w:rPr>
          <w:lang w:eastAsia="ja-JP"/>
        </w:rPr>
        <w:t>95%</w:t>
      </w:r>
      <w:r w:rsidR="009132F2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と</w:t>
      </w:r>
      <w:r w:rsidR="009132F2">
        <w:rPr>
          <w:rFonts w:hint="eastAsia"/>
          <w:lang w:eastAsia="ja-JP"/>
        </w:rPr>
        <w:t>「</w:t>
      </w:r>
      <w:r>
        <w:rPr>
          <w:rFonts w:hint="eastAsia"/>
          <w:lang w:eastAsia="ja-JP"/>
        </w:rPr>
        <w:t>カバレッジ</w:t>
      </w:r>
      <w:r>
        <w:rPr>
          <w:lang w:eastAsia="ja-JP"/>
        </w:rPr>
        <w:t>95</w:t>
      </w:r>
      <w:r>
        <w:rPr>
          <w:rFonts w:hint="eastAsia"/>
          <w:lang w:eastAsia="ja-JP"/>
        </w:rPr>
        <w:t>パーセント</w:t>
      </w:r>
      <w:r w:rsidR="009132F2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を混在させずに</w:t>
      </w:r>
      <w:r w:rsidR="00015B06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どちらかに統一</w:t>
      </w:r>
      <w:r w:rsidR="00015B06">
        <w:rPr>
          <w:rFonts w:hint="eastAsia"/>
          <w:lang w:eastAsia="ja-JP"/>
        </w:rPr>
        <w:t>する</w:t>
      </w:r>
      <w:r>
        <w:rPr>
          <w:rFonts w:hint="eastAsia"/>
          <w:lang w:eastAsia="ja-JP"/>
        </w:rPr>
        <w:t>。</w:t>
      </w:r>
    </w:p>
    <w:p w14:paraId="30E5B142" w14:textId="6C00E398" w:rsidR="008A55B5" w:rsidRDefault="00990AB9" w:rsidP="00DC27C7">
      <w:pPr>
        <w:pStyle w:val="bulletlist"/>
        <w:rPr>
          <w:lang w:eastAsia="ja-JP"/>
        </w:rPr>
      </w:pPr>
      <w:r>
        <w:rPr>
          <w:rFonts w:hint="eastAsia"/>
          <w:lang w:eastAsia="ja-JP"/>
        </w:rPr>
        <w:t>小数点の直前のゼロは省略せずに明記</w:t>
      </w:r>
      <w:r w:rsidR="009132F2">
        <w:rPr>
          <w:rFonts w:hint="eastAsia"/>
          <w:lang w:eastAsia="ja-JP"/>
        </w:rPr>
        <w:t>する。</w:t>
      </w:r>
      <w:r>
        <w:rPr>
          <w:rFonts w:hint="eastAsia"/>
          <w:lang w:eastAsia="ja-JP"/>
        </w:rPr>
        <w:t>例えば</w:t>
      </w:r>
      <w:r w:rsidR="009132F2">
        <w:rPr>
          <w:rFonts w:hint="eastAsia"/>
          <w:lang w:eastAsia="ja-JP"/>
        </w:rPr>
        <w:t>「</w:t>
      </w:r>
      <w:r>
        <w:rPr>
          <w:lang w:eastAsia="ja-JP"/>
        </w:rPr>
        <w:t>.25</w:t>
      </w:r>
      <w:r w:rsidR="009132F2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ではなく</w:t>
      </w:r>
      <w:r w:rsidR="009132F2">
        <w:rPr>
          <w:rFonts w:hint="eastAsia"/>
          <w:lang w:eastAsia="ja-JP"/>
        </w:rPr>
        <w:t>「</w:t>
      </w:r>
      <w:r>
        <w:rPr>
          <w:lang w:eastAsia="ja-JP"/>
        </w:rPr>
        <w:t>0.25</w:t>
      </w:r>
      <w:r w:rsidR="009132F2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のように記載</w:t>
      </w:r>
      <w:r w:rsidR="009132F2">
        <w:rPr>
          <w:rFonts w:hint="eastAsia"/>
          <w:lang w:eastAsia="ja-JP"/>
        </w:rPr>
        <w:t>する。</w:t>
      </w:r>
    </w:p>
    <w:p w14:paraId="76CE10F5" w14:textId="58E13BB5" w:rsidR="008A55B5" w:rsidRDefault="00E667A5" w:rsidP="00FC04FB">
      <w:pPr>
        <w:pStyle w:val="2"/>
      </w:pPr>
      <w:r>
        <w:rPr>
          <w:rFonts w:hint="eastAsia"/>
          <w:lang w:eastAsia="ja-JP"/>
        </w:rPr>
        <w:t>式について</w:t>
      </w:r>
    </w:p>
    <w:p w14:paraId="5A6D7AFE" w14:textId="714B9AB2" w:rsidR="008A55B5" w:rsidRDefault="004F622C" w:rsidP="00DC27C7">
      <w:pPr>
        <w:pStyle w:val="a3"/>
        <w:rPr>
          <w:lang w:eastAsia="ja-JP"/>
        </w:rPr>
      </w:pPr>
      <w:r w:rsidRPr="004F622C">
        <w:rPr>
          <w:rFonts w:hint="eastAsia"/>
          <w:lang w:eastAsia="ja-JP"/>
        </w:rPr>
        <w:t>式は</w:t>
      </w:r>
      <w:r w:rsidR="00A15E92">
        <w:rPr>
          <w:rFonts w:hint="eastAsia"/>
          <w:lang w:eastAsia="ja-JP"/>
        </w:rPr>
        <w:t>本</w:t>
      </w:r>
      <w:r w:rsidRPr="004F622C">
        <w:rPr>
          <w:rFonts w:hint="eastAsia"/>
          <w:lang w:eastAsia="ja-JP"/>
        </w:rPr>
        <w:t>テンプレート</w:t>
      </w:r>
      <w:r>
        <w:rPr>
          <w:rFonts w:hint="eastAsia"/>
          <w:lang w:eastAsia="ja-JP"/>
        </w:rPr>
        <w:t>では</w:t>
      </w:r>
      <w:r w:rsidRPr="004F622C">
        <w:rPr>
          <w:rFonts w:hint="eastAsia"/>
          <w:lang w:eastAsia="ja-JP"/>
        </w:rPr>
        <w:t>規定</w:t>
      </w:r>
      <w:r>
        <w:rPr>
          <w:rFonts w:hint="eastAsia"/>
          <w:lang w:eastAsia="ja-JP"/>
        </w:rPr>
        <w:t>してい</w:t>
      </w:r>
      <w:r w:rsidR="004040C9">
        <w:rPr>
          <w:rFonts w:hint="eastAsia"/>
          <w:lang w:eastAsia="ja-JP"/>
        </w:rPr>
        <w:t>ない。</w:t>
      </w:r>
      <w:r w:rsidRPr="004F622C">
        <w:rPr>
          <w:rFonts w:hint="eastAsia"/>
          <w:lang w:eastAsia="ja-JP"/>
        </w:rPr>
        <w:t>式は</w:t>
      </w:r>
      <w:r w:rsidRPr="004F622C">
        <w:rPr>
          <w:rFonts w:hint="eastAsia"/>
          <w:lang w:eastAsia="ja-JP"/>
        </w:rPr>
        <w:t>Times New Roman</w:t>
      </w:r>
      <w:r w:rsidRPr="004F622C">
        <w:rPr>
          <w:rFonts w:hint="eastAsia"/>
          <w:lang w:eastAsia="ja-JP"/>
        </w:rPr>
        <w:t>か</w:t>
      </w:r>
      <w:r w:rsidRPr="004F622C">
        <w:rPr>
          <w:rFonts w:hint="eastAsia"/>
          <w:lang w:eastAsia="ja-JP"/>
        </w:rPr>
        <w:t>Symbol</w:t>
      </w:r>
      <w:r w:rsidRPr="004F622C">
        <w:rPr>
          <w:rFonts w:hint="eastAsia"/>
          <w:lang w:eastAsia="ja-JP"/>
        </w:rPr>
        <w:t>のどちらかのフォント</w:t>
      </w:r>
      <w:r w:rsidR="00A15E92">
        <w:rPr>
          <w:rFonts w:hint="eastAsia"/>
          <w:lang w:eastAsia="ja-JP"/>
        </w:rPr>
        <w:t>を使用</w:t>
      </w:r>
      <w:r w:rsidR="004040C9">
        <w:rPr>
          <w:rFonts w:hint="eastAsia"/>
          <w:lang w:eastAsia="ja-JP"/>
        </w:rPr>
        <w:t>する。</w:t>
      </w:r>
      <w:r w:rsidRPr="004F622C">
        <w:rPr>
          <w:rFonts w:hint="eastAsia"/>
          <w:lang w:eastAsia="ja-JP"/>
        </w:rPr>
        <w:t>多階調の式を作成する場合</w:t>
      </w:r>
      <w:r w:rsidR="00A15E92">
        <w:rPr>
          <w:rFonts w:hint="eastAsia"/>
          <w:lang w:eastAsia="ja-JP"/>
        </w:rPr>
        <w:t>には</w:t>
      </w:r>
      <w:r w:rsidRPr="004F622C">
        <w:rPr>
          <w:rFonts w:hint="eastAsia"/>
          <w:lang w:eastAsia="ja-JP"/>
        </w:rPr>
        <w:t>図形として扱い、論文のスタイルが決まった後に本文に挿入</w:t>
      </w:r>
      <w:r w:rsidR="004040C9">
        <w:rPr>
          <w:rFonts w:hint="eastAsia"/>
          <w:lang w:eastAsia="ja-JP"/>
        </w:rPr>
        <w:t>する。</w:t>
      </w:r>
      <w:r w:rsidRPr="004F622C">
        <w:rPr>
          <w:rFonts w:hint="eastAsia"/>
          <w:lang w:eastAsia="ja-JP"/>
        </w:rPr>
        <w:t>数式を追加するには、</w:t>
      </w:r>
      <w:r w:rsidR="00A15E92">
        <w:rPr>
          <w:rFonts w:hint="eastAsia"/>
          <w:lang w:eastAsia="ja-JP"/>
        </w:rPr>
        <w:t>M</w:t>
      </w:r>
      <w:r w:rsidR="00A15E92">
        <w:rPr>
          <w:lang w:eastAsia="ja-JP"/>
        </w:rPr>
        <w:t>S Word</w:t>
      </w:r>
      <w:r w:rsidR="00A15E92">
        <w:rPr>
          <w:rFonts w:hint="eastAsia"/>
          <w:lang w:eastAsia="ja-JP"/>
        </w:rPr>
        <w:t>に</w:t>
      </w:r>
      <w:r w:rsidRPr="004F622C">
        <w:rPr>
          <w:rFonts w:hint="eastAsia"/>
          <w:lang w:eastAsia="ja-JP"/>
        </w:rPr>
        <w:t>ビルトインされた数式エディタを使用</w:t>
      </w:r>
      <w:r w:rsidR="004040C9">
        <w:rPr>
          <w:rFonts w:hint="eastAsia"/>
          <w:lang w:eastAsia="ja-JP"/>
        </w:rPr>
        <w:t>すると良い。</w:t>
      </w:r>
    </w:p>
    <w:p w14:paraId="35144302" w14:textId="1DE10887" w:rsidR="00D24D1C" w:rsidRDefault="00A15E92" w:rsidP="00DC27C7">
      <w:pPr>
        <w:pStyle w:val="a3"/>
        <w:rPr>
          <w:lang w:eastAsia="ja-JP"/>
        </w:rPr>
      </w:pPr>
      <w:r w:rsidRPr="00A15E92">
        <w:rPr>
          <w:rFonts w:hint="eastAsia"/>
          <w:lang w:eastAsia="ja-JP"/>
        </w:rPr>
        <w:t>式には連続した番号をつけ</w:t>
      </w:r>
      <w:r w:rsidR="004040C9">
        <w:rPr>
          <w:rFonts w:hint="eastAsia"/>
          <w:lang w:eastAsia="ja-JP"/>
        </w:rPr>
        <w:t>る。</w:t>
      </w:r>
      <w:r w:rsidRPr="00A15E92">
        <w:rPr>
          <w:rFonts w:hint="eastAsia"/>
          <w:lang w:eastAsia="ja-JP"/>
        </w:rPr>
        <w:t>式番号</w:t>
      </w:r>
      <w:r w:rsidR="000C7D4A">
        <w:rPr>
          <w:rFonts w:hint="eastAsia"/>
          <w:lang w:eastAsia="ja-JP"/>
        </w:rPr>
        <w:t>は</w:t>
      </w:r>
      <w:r w:rsidR="000C7D4A">
        <w:rPr>
          <w:lang w:eastAsia="ja-JP"/>
        </w:rPr>
        <w:t>(1)</w:t>
      </w:r>
      <w:r w:rsidR="000C7D4A">
        <w:rPr>
          <w:rFonts w:hint="eastAsia"/>
          <w:lang w:eastAsia="ja-JP"/>
        </w:rPr>
        <w:t>のように丸括弧を使用し、</w:t>
      </w:r>
      <w:r w:rsidRPr="00A15E92">
        <w:rPr>
          <w:rFonts w:hint="eastAsia"/>
          <w:lang w:eastAsia="ja-JP"/>
        </w:rPr>
        <w:t>右寄せに</w:t>
      </w:r>
      <w:r w:rsidR="004040C9">
        <w:rPr>
          <w:rFonts w:hint="eastAsia"/>
          <w:lang w:eastAsia="ja-JP"/>
        </w:rPr>
        <w:t>配置する。</w:t>
      </w:r>
      <w:r w:rsidRPr="00A15E92">
        <w:rPr>
          <w:rFonts w:hint="eastAsia"/>
          <w:lang w:eastAsia="ja-JP"/>
        </w:rPr>
        <w:t>MS Word</w:t>
      </w:r>
      <w:r w:rsidRPr="00A15E92">
        <w:rPr>
          <w:rFonts w:hint="eastAsia"/>
          <w:lang w:eastAsia="ja-JP"/>
        </w:rPr>
        <w:t>には、文書の右端と同じ</w:t>
      </w:r>
      <w:r w:rsidR="000C7D4A">
        <w:rPr>
          <w:rFonts w:hint="eastAsia"/>
          <w:lang w:eastAsia="ja-JP"/>
        </w:rPr>
        <w:t>位置に</w:t>
      </w:r>
      <w:r w:rsidRPr="00A15E92">
        <w:rPr>
          <w:rFonts w:hint="eastAsia"/>
          <w:lang w:eastAsia="ja-JP"/>
        </w:rPr>
        <w:t>自動挿入する方法が</w:t>
      </w:r>
      <w:r w:rsidR="000C7D4A">
        <w:rPr>
          <w:rFonts w:hint="eastAsia"/>
          <w:lang w:eastAsia="ja-JP"/>
        </w:rPr>
        <w:t>ないため、下記のように</w:t>
      </w:r>
      <w:r w:rsidR="004040C9">
        <w:rPr>
          <w:rFonts w:hint="eastAsia"/>
          <w:lang w:eastAsia="ja-JP"/>
        </w:rPr>
        <w:t>非表示の</w:t>
      </w:r>
      <w:r w:rsidRPr="00A15E92">
        <w:rPr>
          <w:rFonts w:hint="eastAsia"/>
          <w:lang w:eastAsia="ja-JP"/>
        </w:rPr>
        <w:t>3</w:t>
      </w:r>
      <w:r w:rsidRPr="00A15E92">
        <w:rPr>
          <w:rFonts w:hint="eastAsia"/>
          <w:lang w:eastAsia="ja-JP"/>
        </w:rPr>
        <w:t>段組の表を用い，</w:t>
      </w:r>
      <w:r w:rsidR="004040C9">
        <w:rPr>
          <w:rFonts w:hint="eastAsia"/>
          <w:lang w:eastAsia="ja-JP"/>
        </w:rPr>
        <w:t>その</w:t>
      </w:r>
      <w:r w:rsidR="004040C9">
        <w:rPr>
          <w:lang w:eastAsia="ja-JP"/>
        </w:rPr>
        <w:t>2</w:t>
      </w:r>
      <w:r w:rsidR="004040C9">
        <w:rPr>
          <w:rFonts w:hint="eastAsia"/>
          <w:lang w:eastAsia="ja-JP"/>
        </w:rPr>
        <w:t>段目に</w:t>
      </w:r>
      <w:r w:rsidRPr="00A15E92">
        <w:rPr>
          <w:rFonts w:hint="eastAsia"/>
          <w:lang w:eastAsia="ja-JP"/>
        </w:rPr>
        <w:t>式を</w:t>
      </w:r>
      <w:r w:rsidR="004040C9">
        <w:rPr>
          <w:rFonts w:hint="eastAsia"/>
          <w:lang w:eastAsia="ja-JP"/>
        </w:rPr>
        <w:t>文字列</w:t>
      </w:r>
      <w:r w:rsidR="000C7D4A">
        <w:rPr>
          <w:rFonts w:hint="eastAsia"/>
          <w:lang w:eastAsia="ja-JP"/>
        </w:rPr>
        <w:t>中央</w:t>
      </w:r>
      <w:r w:rsidR="004040C9">
        <w:rPr>
          <w:rFonts w:hint="eastAsia"/>
          <w:lang w:eastAsia="ja-JP"/>
        </w:rPr>
        <w:t>揃え</w:t>
      </w:r>
      <w:r w:rsidR="000C7D4A">
        <w:rPr>
          <w:rFonts w:hint="eastAsia"/>
          <w:lang w:eastAsia="ja-JP"/>
        </w:rPr>
        <w:t>で</w:t>
      </w:r>
      <w:r w:rsidRPr="00A15E92">
        <w:rPr>
          <w:rFonts w:hint="eastAsia"/>
          <w:lang w:eastAsia="ja-JP"/>
        </w:rPr>
        <w:t>，</w:t>
      </w:r>
      <w:r w:rsidR="004040C9" w:rsidRPr="00A15E92">
        <w:rPr>
          <w:rFonts w:hint="eastAsia"/>
          <w:lang w:eastAsia="ja-JP"/>
        </w:rPr>
        <w:t xml:space="preserve"> </w:t>
      </w:r>
      <w:r w:rsidRPr="00A15E92">
        <w:rPr>
          <w:rFonts w:hint="eastAsia"/>
          <w:lang w:eastAsia="ja-JP"/>
        </w:rPr>
        <w:t>3</w:t>
      </w:r>
      <w:r w:rsidRPr="00A15E92">
        <w:rPr>
          <w:rFonts w:hint="eastAsia"/>
          <w:lang w:eastAsia="ja-JP"/>
        </w:rPr>
        <w:t>段目に</w:t>
      </w:r>
      <w:r w:rsidR="004040C9">
        <w:rPr>
          <w:rFonts w:hint="eastAsia"/>
          <w:lang w:eastAsia="ja-JP"/>
        </w:rPr>
        <w:t>式番号を</w:t>
      </w:r>
      <w:r w:rsidRPr="00A15E92">
        <w:rPr>
          <w:rFonts w:hint="eastAsia"/>
          <w:lang w:eastAsia="ja-JP"/>
        </w:rPr>
        <w:t>右</w:t>
      </w:r>
      <w:r w:rsidR="004040C9">
        <w:rPr>
          <w:rFonts w:hint="eastAsia"/>
          <w:lang w:eastAsia="ja-JP"/>
        </w:rPr>
        <w:t>揃え</w:t>
      </w:r>
      <w:r w:rsidRPr="00A15E92">
        <w:rPr>
          <w:rFonts w:hint="eastAsia"/>
          <w:lang w:eastAsia="ja-JP"/>
        </w:rPr>
        <w:t>で配置</w:t>
      </w:r>
      <w:r w:rsidR="004040C9">
        <w:rPr>
          <w:rFonts w:hint="eastAsia"/>
          <w:lang w:eastAsia="ja-JP"/>
        </w:rPr>
        <w:t>する。</w:t>
      </w:r>
      <w:r w:rsidRPr="00A15E92">
        <w:rPr>
          <w:rFonts w:hint="eastAsia"/>
          <w:lang w:eastAsia="ja-JP"/>
        </w:rPr>
        <w:t>方程式をよりコンパクトにするために、</w:t>
      </w:r>
      <w:r w:rsidR="000C7D4A">
        <w:rPr>
          <w:rFonts w:hint="eastAsia"/>
          <w:lang w:eastAsia="ja-JP"/>
        </w:rPr>
        <w:t>スラッシュ</w:t>
      </w:r>
      <w:r w:rsidRPr="00A15E92">
        <w:rPr>
          <w:rFonts w:hint="eastAsia"/>
          <w:lang w:eastAsia="ja-JP"/>
        </w:rPr>
        <w:t>（</w:t>
      </w:r>
      <w:r w:rsidRPr="00A15E92">
        <w:rPr>
          <w:rFonts w:hint="eastAsia"/>
          <w:lang w:eastAsia="ja-JP"/>
        </w:rPr>
        <w:t xml:space="preserve"> / </w:t>
      </w:r>
      <w:r w:rsidRPr="00A15E92">
        <w:rPr>
          <w:rFonts w:hint="eastAsia"/>
          <w:lang w:eastAsia="ja-JP"/>
        </w:rPr>
        <w:t>）</w:t>
      </w:r>
      <w:r w:rsidR="000C7D4A">
        <w:rPr>
          <w:rFonts w:hint="eastAsia"/>
          <w:lang w:eastAsia="ja-JP"/>
        </w:rPr>
        <w:t>や</w:t>
      </w:r>
      <w:r w:rsidRPr="00A15E92">
        <w:rPr>
          <w:rFonts w:hint="eastAsia"/>
          <w:lang w:eastAsia="ja-JP"/>
        </w:rPr>
        <w:t>exp</w:t>
      </w:r>
      <w:r w:rsidRPr="00A15E92">
        <w:rPr>
          <w:rFonts w:hint="eastAsia"/>
          <w:lang w:eastAsia="ja-JP"/>
        </w:rPr>
        <w:t>関数、または適切な指数を使用すること</w:t>
      </w:r>
      <w:r w:rsidR="000C7D4A">
        <w:rPr>
          <w:rFonts w:hint="eastAsia"/>
          <w:lang w:eastAsia="ja-JP"/>
        </w:rPr>
        <w:t>も</w:t>
      </w:r>
      <w:r w:rsidRPr="00A15E92">
        <w:rPr>
          <w:rFonts w:hint="eastAsia"/>
          <w:lang w:eastAsia="ja-JP"/>
        </w:rPr>
        <w:t>でき</w:t>
      </w:r>
      <w:r w:rsidR="004040C9">
        <w:rPr>
          <w:rFonts w:hint="eastAsia"/>
          <w:lang w:eastAsia="ja-JP"/>
        </w:rPr>
        <w:t>る。</w:t>
      </w:r>
      <w:r w:rsidR="005C657D">
        <w:rPr>
          <w:rFonts w:hint="eastAsia"/>
          <w:lang w:eastAsia="ja-JP"/>
        </w:rPr>
        <w:t>数値や</w:t>
      </w:r>
      <w:r w:rsidRPr="00A15E92">
        <w:rPr>
          <w:rFonts w:hint="eastAsia"/>
          <w:lang w:eastAsia="ja-JP"/>
        </w:rPr>
        <w:t>変数</w:t>
      </w:r>
      <w:r w:rsidR="005C657D">
        <w:rPr>
          <w:rFonts w:hint="eastAsia"/>
          <w:lang w:eastAsia="ja-JP"/>
        </w:rPr>
        <w:t>には</w:t>
      </w:r>
      <w:r w:rsidR="00FA22AF">
        <w:rPr>
          <w:rFonts w:hint="eastAsia"/>
          <w:lang w:eastAsia="ja-JP"/>
        </w:rPr>
        <w:t>イタリック体の</w:t>
      </w:r>
      <w:r w:rsidRPr="00A15E92">
        <w:rPr>
          <w:rFonts w:hint="eastAsia"/>
          <w:lang w:eastAsia="ja-JP"/>
        </w:rPr>
        <w:t>ローマ字</w:t>
      </w:r>
      <w:r w:rsidR="00FA22AF">
        <w:rPr>
          <w:rFonts w:hint="eastAsia"/>
          <w:lang w:eastAsia="ja-JP"/>
        </w:rPr>
        <w:t>を使用し、</w:t>
      </w:r>
      <w:r w:rsidRPr="00A15E92">
        <w:rPr>
          <w:rFonts w:hint="eastAsia"/>
          <w:lang w:eastAsia="ja-JP"/>
        </w:rPr>
        <w:t>ギリシャ語の記号は使</w:t>
      </w:r>
      <w:r w:rsidR="004040C9">
        <w:rPr>
          <w:rFonts w:hint="eastAsia"/>
          <w:lang w:eastAsia="ja-JP"/>
        </w:rPr>
        <w:t>わない。</w:t>
      </w:r>
      <w:r w:rsidRPr="00A15E92">
        <w:rPr>
          <w:rFonts w:hint="eastAsia"/>
          <w:lang w:eastAsia="ja-JP"/>
        </w:rPr>
        <w:t>マイナス記号はハイフンではなく、長いダッシュを使用</w:t>
      </w:r>
      <w:r w:rsidR="004040C9">
        <w:rPr>
          <w:rFonts w:hint="eastAsia"/>
          <w:lang w:eastAsia="ja-JP"/>
        </w:rPr>
        <w:t>する。</w:t>
      </w:r>
      <w:r w:rsidR="00781AC7">
        <w:rPr>
          <w:lang w:eastAsia="ja-JP"/>
        </w:rPr>
        <w:t xml:space="preserve"> </w:t>
      </w:r>
    </w:p>
    <w:tbl>
      <w:tblPr>
        <w:tblStyle w:val="a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758"/>
        <w:gridCol w:w="810"/>
      </w:tblGrid>
      <w:tr w:rsidR="00F67E3A" w14:paraId="45F67352" w14:textId="77777777" w:rsidTr="00DC6191">
        <w:tc>
          <w:tcPr>
            <w:tcW w:w="720" w:type="dxa"/>
            <w:vAlign w:val="center"/>
          </w:tcPr>
          <w:p w14:paraId="655B6A4F" w14:textId="77777777" w:rsidR="00F67E3A" w:rsidRDefault="00F67E3A" w:rsidP="00DC27C7">
            <w:pPr>
              <w:pStyle w:val="a3"/>
              <w:rPr>
                <w:lang w:eastAsia="ja-JP"/>
              </w:rPr>
            </w:pPr>
          </w:p>
        </w:tc>
        <w:tc>
          <w:tcPr>
            <w:tcW w:w="7758" w:type="dxa"/>
            <w:vAlign w:val="center"/>
          </w:tcPr>
          <w:p w14:paraId="7F0A3695" w14:textId="48044452" w:rsidR="00F67E3A" w:rsidRPr="00FA22AF" w:rsidRDefault="00FA22AF" w:rsidP="00DC27C7">
            <w:pPr>
              <w:pStyle w:val="a3"/>
              <w:rPr>
                <w:i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10" w:type="dxa"/>
            <w:vAlign w:val="center"/>
          </w:tcPr>
          <w:p w14:paraId="45DCE2D2" w14:textId="77777777" w:rsidR="00F55477" w:rsidRPr="00F55477" w:rsidRDefault="00DA5FEB" w:rsidP="00CC0EFF">
            <w:pPr>
              <w:pStyle w:val="aa"/>
              <w:jc w:val="right"/>
            </w:pPr>
            <w:r>
              <w:fldChar w:fldCharType="begin"/>
            </w:r>
            <w:r w:rsidR="00F55477">
              <w:instrText xml:space="preserve"> SEQ Equation </w:instrText>
            </w:r>
            <w:r w:rsidR="00F55477" w:rsidRPr="00F67E3A">
              <w:rPr>
                <w:sz w:val="20"/>
              </w:rPr>
              <w:instrText>\# "(#)"</w:instrText>
            </w:r>
            <w:r w:rsidR="00F55477">
              <w:instrText xml:space="preserve"> </w:instrText>
            </w:r>
            <w:r>
              <w:fldChar w:fldCharType="separate"/>
            </w:r>
            <w:bookmarkStart w:id="0" w:name="_Ref380177071"/>
            <w:r w:rsidR="00F55477" w:rsidRPr="00F67E3A">
              <w:rPr>
                <w:noProof/>
                <w:sz w:val="20"/>
              </w:rPr>
              <w:t>(</w:t>
            </w:r>
            <w:r w:rsidR="00F55477">
              <w:rPr>
                <w:noProof/>
                <w:sz w:val="20"/>
              </w:rPr>
              <w:t>1</w:t>
            </w:r>
            <w:r w:rsidR="00F55477" w:rsidRPr="00F67E3A">
              <w:rPr>
                <w:noProof/>
                <w:sz w:val="20"/>
              </w:rPr>
              <w:t>)</w:t>
            </w:r>
            <w:bookmarkEnd w:id="0"/>
            <w:r>
              <w:fldChar w:fldCharType="end"/>
            </w:r>
          </w:p>
        </w:tc>
      </w:tr>
    </w:tbl>
    <w:p w14:paraId="1AB2F33F" w14:textId="20C44934" w:rsidR="008A55B5" w:rsidRDefault="001D7DA1" w:rsidP="00DC27C7">
      <w:pPr>
        <w:pStyle w:val="a3"/>
        <w:rPr>
          <w:lang w:eastAsia="ja-JP"/>
        </w:rPr>
      </w:pPr>
      <w:r w:rsidRPr="001D7DA1">
        <w:rPr>
          <w:rFonts w:hint="eastAsia"/>
          <w:lang w:eastAsia="ja-JP"/>
        </w:rPr>
        <w:t>式中</w:t>
      </w:r>
      <w:r>
        <w:rPr>
          <w:rFonts w:hint="eastAsia"/>
          <w:lang w:eastAsia="ja-JP"/>
        </w:rPr>
        <w:t>で使用する</w:t>
      </w:r>
      <w:r w:rsidRPr="001D7DA1">
        <w:rPr>
          <w:rFonts w:hint="eastAsia"/>
          <w:lang w:eastAsia="ja-JP"/>
        </w:rPr>
        <w:t>記号は、式の前または直後に定義</w:t>
      </w:r>
      <w:r w:rsidR="00EF616E">
        <w:rPr>
          <w:rFonts w:hint="eastAsia"/>
          <w:lang w:eastAsia="ja-JP"/>
        </w:rPr>
        <w:t>する。</w:t>
      </w:r>
      <w:r>
        <w:rPr>
          <w:rFonts w:hint="eastAsia"/>
          <w:lang w:eastAsia="ja-JP"/>
        </w:rPr>
        <w:t>また文頭</w:t>
      </w:r>
      <w:r w:rsidRPr="001D7DA1">
        <w:rPr>
          <w:rFonts w:hint="eastAsia"/>
          <w:lang w:eastAsia="ja-JP"/>
        </w:rPr>
        <w:t>以外では、式</w:t>
      </w:r>
      <w:r w:rsidRPr="001D7DA1">
        <w:rPr>
          <w:rFonts w:hint="eastAsia"/>
          <w:lang w:eastAsia="ja-JP"/>
        </w:rPr>
        <w:t>(1)</w:t>
      </w:r>
      <w:r w:rsidR="00753933">
        <w:rPr>
          <w:rFonts w:hint="eastAsia"/>
          <w:lang w:eastAsia="ja-JP"/>
        </w:rPr>
        <w:t>や</w:t>
      </w:r>
      <w:r w:rsidR="00753933">
        <w:rPr>
          <w:lang w:eastAsia="ja-JP"/>
        </w:rPr>
        <w:t>Eq. (1)</w:t>
      </w:r>
      <w:r w:rsidR="00753933">
        <w:rPr>
          <w:rFonts w:hint="eastAsia"/>
          <w:lang w:eastAsia="ja-JP"/>
        </w:rPr>
        <w:t>など</w:t>
      </w:r>
      <w:r>
        <w:rPr>
          <w:rFonts w:hint="eastAsia"/>
          <w:lang w:eastAsia="ja-JP"/>
        </w:rPr>
        <w:t>ではなく</w:t>
      </w:r>
      <w:r w:rsidR="00753933">
        <w:rPr>
          <w:rFonts w:hint="eastAsia"/>
          <w:lang w:eastAsia="ja-JP"/>
        </w:rPr>
        <w:t>、</w:t>
      </w:r>
      <w:r w:rsidRPr="001D7DA1">
        <w:rPr>
          <w:rFonts w:hint="eastAsia"/>
          <w:lang w:eastAsia="ja-JP"/>
        </w:rPr>
        <w:t xml:space="preserve"> (1)</w:t>
      </w:r>
      <w:r w:rsidR="00753933">
        <w:rPr>
          <w:rFonts w:hint="eastAsia"/>
          <w:lang w:eastAsia="ja-JP"/>
        </w:rPr>
        <w:t>のみで</w:t>
      </w:r>
      <w:r>
        <w:rPr>
          <w:rFonts w:hint="eastAsia"/>
          <w:lang w:eastAsia="ja-JP"/>
        </w:rPr>
        <w:t>参照</w:t>
      </w:r>
      <w:r w:rsidR="00EF616E">
        <w:rPr>
          <w:rFonts w:hint="eastAsia"/>
          <w:lang w:eastAsia="ja-JP"/>
        </w:rPr>
        <w:t>する。</w:t>
      </w:r>
    </w:p>
    <w:p w14:paraId="118B5A51" w14:textId="0F471141" w:rsidR="008A55B5" w:rsidRDefault="004A309D" w:rsidP="009E1F6C">
      <w:pPr>
        <w:pStyle w:val="1"/>
        <w:rPr>
          <w:lang w:eastAsia="ja-JP"/>
        </w:rPr>
      </w:pPr>
      <w:r>
        <w:rPr>
          <w:rFonts w:hint="eastAsia"/>
          <w:lang w:eastAsia="ja-JP"/>
        </w:rPr>
        <w:t>テンプレートを使って論文を完成させる</w:t>
      </w:r>
    </w:p>
    <w:p w14:paraId="2A1492A5" w14:textId="0F3456A5" w:rsidR="008A55B5" w:rsidRDefault="00F608BF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別ファイルでの</w:t>
      </w:r>
      <w:r w:rsidR="00BE18CC">
        <w:rPr>
          <w:rFonts w:hint="eastAsia"/>
          <w:lang w:eastAsia="ja-JP"/>
        </w:rPr>
        <w:t>テキスト編集が終了したら、本テンプレートを使う準備が完了</w:t>
      </w:r>
      <w:r>
        <w:rPr>
          <w:rFonts w:hint="eastAsia"/>
          <w:lang w:eastAsia="ja-JP"/>
        </w:rPr>
        <w:t>したことになる。</w:t>
      </w:r>
      <w:r w:rsidR="00BE18CC">
        <w:rPr>
          <w:rFonts w:hint="eastAsia"/>
          <w:lang w:eastAsia="ja-JP"/>
        </w:rPr>
        <w:t>念の為テンプレートは残しておき、「名前をつけて保存</w:t>
      </w:r>
      <w:proofErr w:type="gramStart"/>
      <w:r>
        <w:rPr>
          <w:lang w:eastAsia="ja-JP"/>
        </w:rPr>
        <w:t>...</w:t>
      </w:r>
      <w:proofErr w:type="gramEnd"/>
      <w:r w:rsidR="00BE18CC">
        <w:rPr>
          <w:rFonts w:hint="eastAsia"/>
          <w:lang w:eastAsia="ja-JP"/>
        </w:rPr>
        <w:t>」によりカンファレンスで分かりやすい名称でセーブ</w:t>
      </w:r>
      <w:r>
        <w:rPr>
          <w:rFonts w:hint="eastAsia"/>
          <w:lang w:eastAsia="ja-JP"/>
        </w:rPr>
        <w:t>する。</w:t>
      </w:r>
      <w:r w:rsidR="00BE18CC">
        <w:rPr>
          <w:rFonts w:hint="eastAsia"/>
          <w:lang w:eastAsia="ja-JP"/>
        </w:rPr>
        <w:t>そしてテキストファイルをインポートするか、コピー＆ペーストにより、本テンプレートに挿入</w:t>
      </w:r>
      <w:r>
        <w:rPr>
          <w:rFonts w:hint="eastAsia"/>
          <w:lang w:eastAsia="ja-JP"/>
        </w:rPr>
        <w:t>する。</w:t>
      </w:r>
      <w:r w:rsidR="00BE18CC">
        <w:rPr>
          <w:lang w:eastAsia="ja-JP"/>
        </w:rPr>
        <w:t>MS Word</w:t>
      </w:r>
      <w:r w:rsidR="00BE18CC">
        <w:rPr>
          <w:rFonts w:hint="eastAsia"/>
          <w:lang w:eastAsia="ja-JP"/>
        </w:rPr>
        <w:t>のスタイルウィンドウなどを使って規定のスタイルに合わせ</w:t>
      </w:r>
      <w:r>
        <w:rPr>
          <w:rFonts w:hint="eastAsia"/>
          <w:lang w:eastAsia="ja-JP"/>
        </w:rPr>
        <w:t>る。</w:t>
      </w:r>
    </w:p>
    <w:p w14:paraId="724A86C6" w14:textId="38503C3F" w:rsidR="008A55B5" w:rsidRDefault="00A267FC" w:rsidP="00FC04FB">
      <w:pPr>
        <w:pStyle w:val="2"/>
      </w:pPr>
      <w:r>
        <w:rPr>
          <w:rFonts w:hint="eastAsia"/>
          <w:lang w:eastAsia="ja-JP"/>
        </w:rPr>
        <w:t>著者と所属について</w:t>
      </w:r>
    </w:p>
    <w:p w14:paraId="30215B08" w14:textId="77B0D35C" w:rsidR="008A55B5" w:rsidRDefault="00A267FC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複数の著者</w:t>
      </w:r>
      <w:r w:rsidR="00F54382">
        <w:rPr>
          <w:rFonts w:hint="eastAsia"/>
          <w:lang w:eastAsia="ja-JP"/>
        </w:rPr>
        <w:t>の</w:t>
      </w:r>
      <w:r w:rsidRPr="00A267FC">
        <w:rPr>
          <w:rFonts w:hint="eastAsia"/>
          <w:lang w:eastAsia="ja-JP"/>
        </w:rPr>
        <w:t>所属</w:t>
      </w:r>
      <w:r w:rsidR="00E701BD">
        <w:rPr>
          <w:rFonts w:hint="eastAsia"/>
          <w:lang w:eastAsia="ja-JP"/>
        </w:rPr>
        <w:t>や企業</w:t>
      </w:r>
      <w:r w:rsidR="00F54382">
        <w:rPr>
          <w:rFonts w:hint="eastAsia"/>
          <w:lang w:eastAsia="ja-JP"/>
        </w:rPr>
        <w:t>が同じである</w:t>
      </w:r>
      <w:r>
        <w:rPr>
          <w:rFonts w:hint="eastAsia"/>
          <w:lang w:eastAsia="ja-JP"/>
        </w:rPr>
        <w:t>場合は</w:t>
      </w:r>
      <w:r w:rsidR="00F54382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著者ごとに所属</w:t>
      </w:r>
      <w:r w:rsidR="00E701BD">
        <w:rPr>
          <w:rFonts w:hint="eastAsia"/>
          <w:lang w:eastAsia="ja-JP"/>
        </w:rPr>
        <w:t>や企業</w:t>
      </w:r>
      <w:r>
        <w:rPr>
          <w:rFonts w:hint="eastAsia"/>
          <w:lang w:eastAsia="ja-JP"/>
        </w:rPr>
        <w:t>を</w:t>
      </w:r>
      <w:r w:rsidRPr="00A267FC">
        <w:rPr>
          <w:rFonts w:hint="eastAsia"/>
          <w:lang w:eastAsia="ja-JP"/>
        </w:rPr>
        <w:t>繰り返</w:t>
      </w:r>
      <w:r>
        <w:rPr>
          <w:rFonts w:hint="eastAsia"/>
          <w:lang w:eastAsia="ja-JP"/>
        </w:rPr>
        <w:t>し記載しない</w:t>
      </w:r>
      <w:r w:rsidR="00F54382">
        <w:rPr>
          <w:rFonts w:hint="eastAsia"/>
          <w:lang w:eastAsia="ja-JP"/>
        </w:rPr>
        <w:t>。</w:t>
      </w:r>
      <w:r>
        <w:rPr>
          <w:rFonts w:hint="eastAsia"/>
          <w:lang w:eastAsia="ja-JP"/>
        </w:rPr>
        <w:t>所属は</w:t>
      </w:r>
      <w:r w:rsidRPr="00A267FC">
        <w:rPr>
          <w:rFonts w:hint="eastAsia"/>
          <w:lang w:eastAsia="ja-JP"/>
        </w:rPr>
        <w:t>できるだけ簡潔に</w:t>
      </w:r>
      <w:r w:rsidR="00F54382">
        <w:rPr>
          <w:rFonts w:hint="eastAsia"/>
          <w:lang w:eastAsia="ja-JP"/>
        </w:rPr>
        <w:t>するよう配慮する。</w:t>
      </w:r>
    </w:p>
    <w:p w14:paraId="0AAE1A8D" w14:textId="0CB78DF0" w:rsidR="008A55B5" w:rsidRDefault="00743A7A" w:rsidP="00FC04FB">
      <w:pPr>
        <w:pStyle w:val="2"/>
      </w:pPr>
      <w:r>
        <w:rPr>
          <w:rFonts w:hint="eastAsia"/>
          <w:lang w:eastAsia="ja-JP"/>
        </w:rPr>
        <w:lastRenderedPageBreak/>
        <w:t>見出しについて</w:t>
      </w:r>
    </w:p>
    <w:p w14:paraId="543D4220" w14:textId="33FE6D97" w:rsidR="008A55B5" w:rsidRDefault="00743A7A" w:rsidP="00DC27C7">
      <w:pPr>
        <w:pStyle w:val="a3"/>
        <w:rPr>
          <w:lang w:eastAsia="ja-JP"/>
        </w:rPr>
      </w:pPr>
      <w:r w:rsidRPr="00743A7A">
        <w:rPr>
          <w:rFonts w:hint="eastAsia"/>
          <w:lang w:eastAsia="ja-JP"/>
        </w:rPr>
        <w:t>見出しは、読者</w:t>
      </w:r>
      <w:r w:rsidR="00893E99">
        <w:rPr>
          <w:rFonts w:hint="eastAsia"/>
          <w:lang w:eastAsia="ja-JP"/>
        </w:rPr>
        <w:t>が</w:t>
      </w:r>
      <w:r w:rsidRPr="00743A7A">
        <w:rPr>
          <w:rFonts w:hint="eastAsia"/>
          <w:lang w:eastAsia="ja-JP"/>
        </w:rPr>
        <w:t>論文を</w:t>
      </w:r>
      <w:r w:rsidR="00893E99">
        <w:rPr>
          <w:rFonts w:hint="eastAsia"/>
          <w:lang w:eastAsia="ja-JP"/>
        </w:rPr>
        <w:t>読み進める上でガイドとなる重要なもので</w:t>
      </w:r>
      <w:r w:rsidR="00DE29B2">
        <w:rPr>
          <w:rFonts w:hint="eastAsia"/>
          <w:lang w:eastAsia="ja-JP"/>
        </w:rPr>
        <w:t>ある</w:t>
      </w:r>
      <w:r w:rsidR="00893E99">
        <w:rPr>
          <w:rFonts w:hint="eastAsia"/>
          <w:lang w:eastAsia="ja-JP"/>
        </w:rPr>
        <w:t>。見出しには構成見出しと、テキスト見出しの２</w:t>
      </w:r>
      <w:r w:rsidR="00DE29B2">
        <w:rPr>
          <w:rFonts w:hint="eastAsia"/>
          <w:lang w:eastAsia="ja-JP"/>
        </w:rPr>
        <w:t>種類</w:t>
      </w:r>
      <w:r w:rsidR="00893E99">
        <w:rPr>
          <w:rFonts w:hint="eastAsia"/>
          <w:lang w:eastAsia="ja-JP"/>
        </w:rPr>
        <w:t>があ</w:t>
      </w:r>
      <w:r w:rsidR="00DE29B2">
        <w:rPr>
          <w:rFonts w:hint="eastAsia"/>
          <w:lang w:eastAsia="ja-JP"/>
        </w:rPr>
        <w:t>る</w:t>
      </w:r>
      <w:r w:rsidR="00893E99">
        <w:rPr>
          <w:rFonts w:hint="eastAsia"/>
          <w:lang w:eastAsia="ja-JP"/>
        </w:rPr>
        <w:t>。</w:t>
      </w:r>
    </w:p>
    <w:p w14:paraId="1355C193" w14:textId="123A505A" w:rsidR="000B1E49" w:rsidRDefault="000B1E49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構成見出しは、論文を構成する異なる構成要素を特定するもので</w:t>
      </w:r>
      <w:r w:rsidR="009942E5">
        <w:rPr>
          <w:rFonts w:hint="eastAsia"/>
          <w:lang w:eastAsia="ja-JP"/>
        </w:rPr>
        <w:t>、</w:t>
      </w:r>
      <w:r w:rsidR="00DE29B2">
        <w:rPr>
          <w:rFonts w:hint="eastAsia"/>
          <w:lang w:eastAsia="ja-JP"/>
        </w:rPr>
        <w:t>他との</w:t>
      </w:r>
      <w:r>
        <w:rPr>
          <w:rFonts w:hint="eastAsia"/>
          <w:lang w:eastAsia="ja-JP"/>
        </w:rPr>
        <w:t>トピック的</w:t>
      </w:r>
      <w:r w:rsidR="009942E5">
        <w:rPr>
          <w:rFonts w:hint="eastAsia"/>
          <w:lang w:eastAsia="ja-JP"/>
        </w:rPr>
        <w:t>な</w:t>
      </w:r>
      <w:r>
        <w:rPr>
          <w:rFonts w:hint="eastAsia"/>
          <w:lang w:eastAsia="ja-JP"/>
        </w:rPr>
        <w:t>従属関係</w:t>
      </w:r>
      <w:r w:rsidR="009942E5">
        <w:rPr>
          <w:rFonts w:hint="eastAsia"/>
          <w:lang w:eastAsia="ja-JP"/>
        </w:rPr>
        <w:t>がなく</w:t>
      </w:r>
      <w:r>
        <w:rPr>
          <w:rFonts w:hint="eastAsia"/>
          <w:lang w:eastAsia="ja-JP"/>
        </w:rPr>
        <w:t>独立してい</w:t>
      </w:r>
      <w:r w:rsidR="00DE29B2">
        <w:rPr>
          <w:rFonts w:hint="eastAsia"/>
          <w:lang w:eastAsia="ja-JP"/>
        </w:rPr>
        <w:t>る。</w:t>
      </w:r>
      <w:r>
        <w:rPr>
          <w:rFonts w:hint="eastAsia"/>
          <w:lang w:eastAsia="ja-JP"/>
        </w:rPr>
        <w:t>例えば「参考文献」、「謝辞」のように、</w:t>
      </w:r>
      <w:r w:rsidR="00DE29B2">
        <w:rPr>
          <w:rFonts w:hint="eastAsia"/>
          <w:lang w:eastAsia="ja-JP"/>
        </w:rPr>
        <w:t>独立した</w:t>
      </w:r>
      <w:r>
        <w:rPr>
          <w:rFonts w:hint="eastAsia"/>
          <w:lang w:eastAsia="ja-JP"/>
        </w:rPr>
        <w:t>異なる構成要素にな</w:t>
      </w:r>
      <w:r w:rsidR="00DE29B2">
        <w:rPr>
          <w:rFonts w:hint="eastAsia"/>
          <w:lang w:eastAsia="ja-JP"/>
        </w:rPr>
        <w:t>る</w:t>
      </w:r>
      <w:r>
        <w:rPr>
          <w:rFonts w:hint="eastAsia"/>
          <w:lang w:eastAsia="ja-JP"/>
        </w:rPr>
        <w:t>。この構成見出し</w:t>
      </w:r>
      <w:r w:rsidR="00F167C9">
        <w:rPr>
          <w:rFonts w:hint="eastAsia"/>
          <w:lang w:eastAsia="ja-JP"/>
        </w:rPr>
        <w:t>のスタイルとしては</w:t>
      </w:r>
      <w:r>
        <w:rPr>
          <w:lang w:eastAsia="ja-JP"/>
        </w:rPr>
        <w:t>[</w:t>
      </w:r>
      <w:r>
        <w:rPr>
          <w:rFonts w:hint="eastAsia"/>
          <w:lang w:eastAsia="ja-JP"/>
        </w:rPr>
        <w:t>見出し</w:t>
      </w:r>
      <w:r w:rsidR="001638F4">
        <w:rPr>
          <w:lang w:eastAsia="ja-JP"/>
        </w:rPr>
        <w:t>5</w:t>
      </w:r>
      <w:r>
        <w:rPr>
          <w:lang w:eastAsia="ja-JP"/>
        </w:rPr>
        <w:t>]</w:t>
      </w:r>
      <w:r w:rsidR="00F167C9">
        <w:rPr>
          <w:rFonts w:hint="eastAsia"/>
          <w:lang w:eastAsia="ja-JP"/>
        </w:rPr>
        <w:t>を使用する</w:t>
      </w:r>
      <w:r>
        <w:rPr>
          <w:rFonts w:hint="eastAsia"/>
          <w:lang w:eastAsia="ja-JP"/>
        </w:rPr>
        <w:t>。</w:t>
      </w:r>
      <w:r w:rsidR="0073177E">
        <w:rPr>
          <w:rFonts w:hint="eastAsia"/>
          <w:lang w:eastAsia="ja-JP"/>
        </w:rPr>
        <w:t>構成見出しでもアブストラクトなどはイタリック体を使用</w:t>
      </w:r>
      <w:r w:rsidR="00F167C9">
        <w:rPr>
          <w:rFonts w:hint="eastAsia"/>
          <w:lang w:eastAsia="ja-JP"/>
        </w:rPr>
        <w:t>する。それぞれ</w:t>
      </w:r>
      <w:r w:rsidR="0073177E">
        <w:rPr>
          <w:rFonts w:hint="eastAsia"/>
          <w:lang w:eastAsia="ja-JP"/>
        </w:rPr>
        <w:t>に準備されているスタイルから選択して</w:t>
      </w:r>
      <w:r w:rsidR="00F167C9">
        <w:rPr>
          <w:rFonts w:hint="eastAsia"/>
          <w:lang w:eastAsia="ja-JP"/>
        </w:rPr>
        <w:t>適用する。</w:t>
      </w:r>
    </w:p>
    <w:p w14:paraId="2EE8FB16" w14:textId="30A7FB34" w:rsidR="008A55B5" w:rsidRDefault="009942E5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一方でテキスト見出しは、トピックを関連性や階層的な関連に基づいて構造化するもので</w:t>
      </w:r>
      <w:r w:rsidR="00F167C9">
        <w:rPr>
          <w:rFonts w:hint="eastAsia"/>
          <w:lang w:eastAsia="ja-JP"/>
        </w:rPr>
        <w:t>ある。</w:t>
      </w:r>
      <w:r>
        <w:rPr>
          <w:rFonts w:hint="eastAsia"/>
          <w:lang w:eastAsia="ja-JP"/>
        </w:rPr>
        <w:t>例えば冒頭の論文タイトルは最上位のテキスト見出しであり、</w:t>
      </w:r>
      <w:r w:rsidRPr="009942E5">
        <w:rPr>
          <w:rFonts w:hint="eastAsia"/>
          <w:lang w:eastAsia="ja-JP"/>
        </w:rPr>
        <w:t>その後のすべての</w:t>
      </w:r>
      <w:r>
        <w:rPr>
          <w:rFonts w:hint="eastAsia"/>
          <w:lang w:eastAsia="ja-JP"/>
        </w:rPr>
        <w:t>内容</w:t>
      </w:r>
      <w:r w:rsidRPr="009942E5">
        <w:rPr>
          <w:rFonts w:hint="eastAsia"/>
          <w:lang w:eastAsia="ja-JP"/>
        </w:rPr>
        <w:t>がこの</w:t>
      </w:r>
      <w:r w:rsidRPr="009942E5">
        <w:rPr>
          <w:rFonts w:hint="eastAsia"/>
          <w:lang w:eastAsia="ja-JP"/>
        </w:rPr>
        <w:t>1</w:t>
      </w:r>
      <w:r w:rsidRPr="009942E5">
        <w:rPr>
          <w:rFonts w:hint="eastAsia"/>
          <w:lang w:eastAsia="ja-JP"/>
        </w:rPr>
        <w:t>つのトピックに関連し、</w:t>
      </w:r>
      <w:r>
        <w:rPr>
          <w:rFonts w:hint="eastAsia"/>
          <w:lang w:eastAsia="ja-JP"/>
        </w:rPr>
        <w:t>それを詳細化して</w:t>
      </w:r>
      <w:r w:rsidRPr="009942E5">
        <w:rPr>
          <w:rFonts w:hint="eastAsia"/>
          <w:lang w:eastAsia="ja-JP"/>
        </w:rPr>
        <w:t>説明</w:t>
      </w:r>
      <w:r>
        <w:rPr>
          <w:rFonts w:hint="eastAsia"/>
          <w:lang w:eastAsia="ja-JP"/>
        </w:rPr>
        <w:t>することにな</w:t>
      </w:r>
      <w:r w:rsidR="00F167C9">
        <w:rPr>
          <w:rFonts w:hint="eastAsia"/>
          <w:lang w:eastAsia="ja-JP"/>
        </w:rPr>
        <w:t>る</w:t>
      </w:r>
      <w:r>
        <w:rPr>
          <w:rFonts w:hint="eastAsia"/>
          <w:lang w:eastAsia="ja-JP"/>
        </w:rPr>
        <w:t>。</w:t>
      </w:r>
      <w:r w:rsidRPr="009942E5">
        <w:rPr>
          <w:rFonts w:hint="eastAsia"/>
          <w:lang w:eastAsia="ja-JP"/>
        </w:rPr>
        <w:t>サブトピックが</w:t>
      </w:r>
      <w:r w:rsidRPr="009942E5">
        <w:rPr>
          <w:rFonts w:hint="eastAsia"/>
          <w:lang w:eastAsia="ja-JP"/>
        </w:rPr>
        <w:t>2</w:t>
      </w:r>
      <w:r w:rsidRPr="009942E5">
        <w:rPr>
          <w:rFonts w:hint="eastAsia"/>
          <w:lang w:eastAsia="ja-JP"/>
        </w:rPr>
        <w:t>つ以上ある場合は、次のレベルの見出しを使用</w:t>
      </w:r>
      <w:r w:rsidR="0078278F">
        <w:rPr>
          <w:rFonts w:hint="eastAsia"/>
          <w:lang w:eastAsia="ja-JP"/>
        </w:rPr>
        <w:t>する。</w:t>
      </w:r>
      <w:r w:rsidRPr="009942E5">
        <w:rPr>
          <w:rFonts w:hint="eastAsia"/>
          <w:lang w:eastAsia="ja-JP"/>
        </w:rPr>
        <w:t>逆にサブトピックが</w:t>
      </w:r>
      <w:r w:rsidRPr="009942E5">
        <w:rPr>
          <w:rFonts w:hint="eastAsia"/>
          <w:lang w:eastAsia="ja-JP"/>
        </w:rPr>
        <w:t>2</w:t>
      </w:r>
      <w:r w:rsidRPr="009942E5">
        <w:rPr>
          <w:rFonts w:hint="eastAsia"/>
          <w:lang w:eastAsia="ja-JP"/>
        </w:rPr>
        <w:t>つ以上ない場合は、</w:t>
      </w:r>
      <w:r>
        <w:rPr>
          <w:rFonts w:hint="eastAsia"/>
          <w:lang w:eastAsia="ja-JP"/>
        </w:rPr>
        <w:t>見出しを使うべきでは</w:t>
      </w:r>
      <w:r w:rsidR="0078278F">
        <w:rPr>
          <w:rFonts w:hint="eastAsia"/>
          <w:lang w:eastAsia="ja-JP"/>
        </w:rPr>
        <w:t>ない。</w:t>
      </w:r>
      <w:r>
        <w:rPr>
          <w:rFonts w:hint="eastAsia"/>
          <w:lang w:eastAsia="ja-JP"/>
        </w:rPr>
        <w:t>タイトルに次ぐレベルは</w:t>
      </w:r>
      <w:r w:rsidR="008020BB">
        <w:rPr>
          <w:rFonts w:hint="eastAsia"/>
          <w:lang w:eastAsia="ja-JP"/>
        </w:rPr>
        <w:t>大文字のローマ数字が振られる</w:t>
      </w:r>
      <w:r>
        <w:rPr>
          <w:rFonts w:hint="eastAsia"/>
          <w:lang w:eastAsia="ja-JP"/>
        </w:rPr>
        <w:t>「</w:t>
      </w:r>
      <w:r w:rsidRPr="009942E5">
        <w:rPr>
          <w:rFonts w:hint="eastAsia"/>
          <w:lang w:eastAsia="ja-JP"/>
        </w:rPr>
        <w:t>見出し</w:t>
      </w:r>
      <w:r w:rsidRPr="009942E5">
        <w:rPr>
          <w:rFonts w:hint="eastAsia"/>
          <w:lang w:eastAsia="ja-JP"/>
        </w:rPr>
        <w:t>1</w:t>
      </w:r>
      <w:r w:rsidRPr="009942E5">
        <w:rPr>
          <w:rFonts w:hint="eastAsia"/>
          <w:lang w:eastAsia="ja-JP"/>
        </w:rPr>
        <w:t>」</w:t>
      </w:r>
      <w:r w:rsidR="008020BB">
        <w:rPr>
          <w:rFonts w:hint="eastAsia"/>
          <w:lang w:eastAsia="ja-JP"/>
        </w:rPr>
        <w:t>を、次のレベルでは大文字の英文字が振られる</w:t>
      </w:r>
      <w:r w:rsidRPr="009942E5">
        <w:rPr>
          <w:rFonts w:hint="eastAsia"/>
          <w:lang w:eastAsia="ja-JP"/>
        </w:rPr>
        <w:t>「見出し</w:t>
      </w:r>
      <w:r w:rsidRPr="009942E5">
        <w:rPr>
          <w:rFonts w:hint="eastAsia"/>
          <w:lang w:eastAsia="ja-JP"/>
        </w:rPr>
        <w:t>2</w:t>
      </w:r>
      <w:r w:rsidRPr="009942E5">
        <w:rPr>
          <w:rFonts w:hint="eastAsia"/>
          <w:lang w:eastAsia="ja-JP"/>
        </w:rPr>
        <w:t>」</w:t>
      </w:r>
      <w:r w:rsidR="008020BB">
        <w:rPr>
          <w:rFonts w:hint="eastAsia"/>
          <w:lang w:eastAsia="ja-JP"/>
        </w:rPr>
        <w:t>を使用</w:t>
      </w:r>
      <w:r w:rsidR="0078278F">
        <w:rPr>
          <w:rFonts w:hint="eastAsia"/>
          <w:lang w:eastAsia="ja-JP"/>
        </w:rPr>
        <w:t>する</w:t>
      </w:r>
      <w:r w:rsidR="008020BB">
        <w:rPr>
          <w:rFonts w:hint="eastAsia"/>
          <w:lang w:eastAsia="ja-JP"/>
        </w:rPr>
        <w:t>。</w:t>
      </w:r>
    </w:p>
    <w:p w14:paraId="3AF558BA" w14:textId="1AB5056A" w:rsidR="008A55B5" w:rsidRDefault="00BA7A70" w:rsidP="00FC04FB">
      <w:pPr>
        <w:pStyle w:val="2"/>
      </w:pPr>
      <w:r>
        <w:rPr>
          <w:rFonts w:hint="eastAsia"/>
          <w:lang w:eastAsia="ja-JP"/>
        </w:rPr>
        <w:t>図表について</w:t>
      </w:r>
    </w:p>
    <w:p w14:paraId="7159BA53" w14:textId="7A63651D" w:rsidR="008A55B5" w:rsidRPr="00DC27C7" w:rsidRDefault="005555C1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図表の位置は、可能であればページの先頭か</w:t>
      </w:r>
      <w:r w:rsidR="00EA18EB">
        <w:rPr>
          <w:rFonts w:hint="eastAsia"/>
          <w:lang w:eastAsia="ja-JP"/>
        </w:rPr>
        <w:t>末尾</w:t>
      </w:r>
      <w:r>
        <w:rPr>
          <w:rFonts w:hint="eastAsia"/>
          <w:lang w:eastAsia="ja-JP"/>
        </w:rPr>
        <w:t>に配置</w:t>
      </w:r>
      <w:r w:rsidR="0078278F">
        <w:rPr>
          <w:rFonts w:hint="eastAsia"/>
          <w:lang w:eastAsia="ja-JP"/>
        </w:rPr>
        <w:t>する。</w:t>
      </w:r>
      <w:r w:rsidR="00B92CB6">
        <w:rPr>
          <w:rFonts w:hint="eastAsia"/>
          <w:lang w:eastAsia="ja-JP"/>
        </w:rPr>
        <w:t>図のキャプションは図の下に</w:t>
      </w:r>
      <w:r w:rsidR="00EA18EB">
        <w:rPr>
          <w:rFonts w:hint="eastAsia"/>
          <w:lang w:eastAsia="ja-JP"/>
        </w:rPr>
        <w:t>配置し</w:t>
      </w:r>
      <w:r w:rsidR="00B92CB6">
        <w:rPr>
          <w:rFonts w:hint="eastAsia"/>
          <w:lang w:eastAsia="ja-JP"/>
        </w:rPr>
        <w:t>、表のキャプションは表の上に配置</w:t>
      </w:r>
      <w:r w:rsidR="00EA18EB">
        <w:rPr>
          <w:rFonts w:hint="eastAsia"/>
          <w:lang w:eastAsia="ja-JP"/>
        </w:rPr>
        <w:t>する。</w:t>
      </w:r>
      <w:r w:rsidR="00B92CB6">
        <w:rPr>
          <w:rFonts w:hint="eastAsia"/>
          <w:lang w:eastAsia="ja-JP"/>
        </w:rPr>
        <w:t>表</w:t>
      </w:r>
      <w:r w:rsidR="00EA18EB">
        <w:rPr>
          <w:rFonts w:hint="eastAsia"/>
          <w:lang w:eastAsia="ja-JP"/>
        </w:rPr>
        <w:t>の脚注が</w:t>
      </w:r>
      <w:r w:rsidR="00B92CB6">
        <w:rPr>
          <w:rFonts w:hint="eastAsia"/>
          <w:lang w:eastAsia="ja-JP"/>
        </w:rPr>
        <w:t>ある場合は表の下に配置</w:t>
      </w:r>
      <w:r w:rsidR="00EA18EB">
        <w:rPr>
          <w:rFonts w:hint="eastAsia"/>
          <w:lang w:eastAsia="ja-JP"/>
        </w:rPr>
        <w:t>する。</w:t>
      </w:r>
      <w:r w:rsidR="00B92CB6">
        <w:rPr>
          <w:rFonts w:hint="eastAsia"/>
          <w:lang w:eastAsia="ja-JP"/>
        </w:rPr>
        <w:t>図や表</w:t>
      </w:r>
      <w:r w:rsidR="00EA18EB">
        <w:rPr>
          <w:rFonts w:hint="eastAsia"/>
          <w:lang w:eastAsia="ja-JP"/>
        </w:rPr>
        <w:t>の配置は、</w:t>
      </w:r>
      <w:r w:rsidR="00B92CB6">
        <w:rPr>
          <w:rFonts w:hint="eastAsia"/>
          <w:lang w:eastAsia="ja-JP"/>
        </w:rPr>
        <w:t>本文中で引用した後に挿入</w:t>
      </w:r>
      <w:r w:rsidR="00EA18EB">
        <w:rPr>
          <w:rFonts w:hint="eastAsia"/>
          <w:lang w:eastAsia="ja-JP"/>
        </w:rPr>
        <w:t>する。</w:t>
      </w:r>
      <w:r w:rsidR="005D2C33">
        <w:rPr>
          <w:rFonts w:hint="eastAsia"/>
          <w:lang w:eastAsia="ja-JP"/>
        </w:rPr>
        <w:t>引用は本文中であっても文頭であっても</w:t>
      </w:r>
      <w:r w:rsidR="00B92CB6">
        <w:rPr>
          <w:rFonts w:hint="eastAsia"/>
          <w:lang w:eastAsia="ja-JP"/>
        </w:rPr>
        <w:t>表</w:t>
      </w:r>
      <w:r w:rsidR="00B92CB6">
        <w:rPr>
          <w:lang w:eastAsia="ja-JP"/>
        </w:rPr>
        <w:t>1</w:t>
      </w:r>
      <w:r w:rsidR="00B92CB6">
        <w:rPr>
          <w:rFonts w:hint="eastAsia"/>
          <w:lang w:eastAsia="ja-JP"/>
        </w:rPr>
        <w:t>、図</w:t>
      </w:r>
      <w:r w:rsidR="00B92CB6">
        <w:rPr>
          <w:lang w:eastAsia="ja-JP"/>
        </w:rPr>
        <w:t>1</w:t>
      </w:r>
      <w:r w:rsidR="00B92CB6">
        <w:rPr>
          <w:rFonts w:hint="eastAsia"/>
          <w:lang w:eastAsia="ja-JP"/>
        </w:rPr>
        <w:t>のように</w:t>
      </w:r>
      <w:r w:rsidR="005D2C33">
        <w:rPr>
          <w:rFonts w:hint="eastAsia"/>
          <w:lang w:eastAsia="ja-JP"/>
        </w:rPr>
        <w:t>記載し</w:t>
      </w:r>
      <w:r w:rsidR="00B92CB6">
        <w:rPr>
          <w:rFonts w:hint="eastAsia"/>
          <w:lang w:eastAsia="ja-JP"/>
        </w:rPr>
        <w:t>参照</w:t>
      </w:r>
      <w:r w:rsidR="005D2C33">
        <w:rPr>
          <w:rFonts w:hint="eastAsia"/>
          <w:lang w:eastAsia="ja-JP"/>
        </w:rPr>
        <w:t>する。</w:t>
      </w:r>
    </w:p>
    <w:p w14:paraId="1A4DEB6E" w14:textId="3B5E70A2" w:rsidR="00D71E8A" w:rsidRDefault="00B92CB6" w:rsidP="009A7E06">
      <w:pPr>
        <w:pStyle w:val="aa"/>
        <w:spacing w:before="160"/>
        <w:rPr>
          <w:lang w:eastAsia="ja-JP"/>
        </w:rPr>
      </w:pPr>
      <w:r>
        <w:rPr>
          <w:rFonts w:hint="eastAsia"/>
          <w:noProof/>
          <w:lang w:eastAsia="ja-JP"/>
        </w:rPr>
        <w:t>表</w:t>
      </w:r>
      <w:r w:rsidR="000D17BA">
        <w:rPr>
          <w:noProof/>
        </w:rPr>
        <w:fldChar w:fldCharType="begin"/>
      </w:r>
      <w:r w:rsidR="000D17BA">
        <w:rPr>
          <w:noProof/>
        </w:rPr>
        <w:instrText xml:space="preserve"> SEQ Table \* ROMAN </w:instrText>
      </w:r>
      <w:r w:rsidR="000D17BA">
        <w:rPr>
          <w:noProof/>
        </w:rPr>
        <w:fldChar w:fldCharType="separate"/>
      </w:r>
      <w:r w:rsidR="00D71E8A">
        <w:rPr>
          <w:noProof/>
        </w:rPr>
        <w:t>I</w:t>
      </w:r>
      <w:r w:rsidR="000D17BA">
        <w:rPr>
          <w:noProof/>
        </w:rPr>
        <w:fldChar w:fldCharType="end"/>
      </w:r>
      <w:r w:rsidR="00D71E8A">
        <w:t>. Table styles</w:t>
      </w:r>
      <w:r>
        <w:t xml:space="preserve"> [</w:t>
      </w:r>
      <w:r>
        <w:rPr>
          <w:rFonts w:hint="eastAsia"/>
          <w:lang w:eastAsia="ja-JP"/>
        </w:rPr>
        <w:t>図表番号</w:t>
      </w:r>
      <w:r>
        <w:rPr>
          <w:lang w:eastAsia="ja-JP"/>
        </w:rPr>
        <w:t>+</w:t>
      </w:r>
      <w:r>
        <w:rPr>
          <w:rFonts w:hint="eastAsia"/>
          <w:lang w:eastAsia="ja-JP"/>
        </w:rPr>
        <w:t>段落前</w:t>
      </w:r>
      <w:r>
        <w:rPr>
          <w:lang w:eastAsia="ja-JP"/>
        </w:rPr>
        <w:t>]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8A55B5" w:rsidRPr="0004390D" w14:paraId="7D99EB38" w14:textId="77777777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3A4D9661" w14:textId="77777777" w:rsidR="008A55B5" w:rsidRPr="0004390D" w:rsidRDefault="008A55B5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4D8EE2A6" w14:textId="21285AA1" w:rsidR="008A55B5" w:rsidRPr="0004390D" w:rsidRDefault="008A55B5">
            <w:pPr>
              <w:pStyle w:val="tablecolhead"/>
            </w:pPr>
            <w:r w:rsidRPr="0004390D">
              <w:t>Table Column Head</w:t>
            </w:r>
            <w:r w:rsidR="00B92CB6">
              <w:t xml:space="preserve"> [table col head]</w:t>
            </w:r>
          </w:p>
        </w:tc>
      </w:tr>
      <w:tr w:rsidR="008A55B5" w:rsidRPr="0004390D" w14:paraId="5457A6D9" w14:textId="77777777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14E1B949" w14:textId="77777777" w:rsidR="008A55B5" w:rsidRPr="0004390D" w:rsidRDefault="008A55B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28DD566" w14:textId="7AAACD50" w:rsidR="008A55B5" w:rsidRPr="000E470C" w:rsidRDefault="008A55B5" w:rsidP="000E470C">
            <w:pPr>
              <w:pStyle w:val="tablecolsubhead"/>
            </w:pPr>
            <w:r w:rsidRPr="000E470C">
              <w:t>Table column subhead</w:t>
            </w:r>
          </w:p>
        </w:tc>
        <w:tc>
          <w:tcPr>
            <w:tcW w:w="900" w:type="dxa"/>
            <w:vAlign w:val="center"/>
          </w:tcPr>
          <w:p w14:paraId="06408685" w14:textId="77777777" w:rsidR="008A55B5" w:rsidRPr="000E470C" w:rsidRDefault="008A55B5" w:rsidP="000E470C">
            <w:pPr>
              <w:pStyle w:val="tablecolsubhead"/>
            </w:pPr>
            <w:r w:rsidRPr="000E470C">
              <w:t>Subhead</w:t>
            </w:r>
          </w:p>
        </w:tc>
        <w:tc>
          <w:tcPr>
            <w:tcW w:w="900" w:type="dxa"/>
            <w:vAlign w:val="center"/>
          </w:tcPr>
          <w:p w14:paraId="74755555" w14:textId="77777777" w:rsidR="008A55B5" w:rsidRPr="000E470C" w:rsidRDefault="008A55B5" w:rsidP="000E470C">
            <w:pPr>
              <w:pStyle w:val="tablecolsubhead"/>
            </w:pPr>
            <w:r w:rsidRPr="000E470C">
              <w:t>Subhead</w:t>
            </w:r>
          </w:p>
        </w:tc>
      </w:tr>
      <w:tr w:rsidR="008A55B5" w:rsidRPr="0004390D" w14:paraId="28962E5F" w14:textId="77777777">
        <w:trPr>
          <w:trHeight w:val="320"/>
          <w:jc w:val="center"/>
        </w:trPr>
        <w:tc>
          <w:tcPr>
            <w:tcW w:w="720" w:type="dxa"/>
            <w:vAlign w:val="center"/>
          </w:tcPr>
          <w:p w14:paraId="41A8AE2B" w14:textId="77777777" w:rsidR="008A55B5" w:rsidRPr="0004390D" w:rsidRDefault="008A55B5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14:paraId="7F2E9191" w14:textId="17622FE3" w:rsidR="008A55B5" w:rsidRPr="0004390D" w:rsidRDefault="008A55B5">
            <w:pPr>
              <w:pStyle w:val="tablecopy"/>
            </w:pPr>
            <w:r w:rsidRPr="0004390D">
              <w:t>More table copy</w:t>
            </w:r>
            <w:r w:rsidR="00B92CB6">
              <w:t xml:space="preserve"> [table copy]</w:t>
            </w:r>
          </w:p>
        </w:tc>
        <w:tc>
          <w:tcPr>
            <w:tcW w:w="900" w:type="dxa"/>
            <w:vAlign w:val="center"/>
          </w:tcPr>
          <w:p w14:paraId="389361BC" w14:textId="6F665223" w:rsidR="008A55B5" w:rsidRPr="0004390D" w:rsidRDefault="00B92CB6" w:rsidP="00B92CB6">
            <w:pPr>
              <w:pStyle w:val="tablecopy"/>
            </w:pPr>
            <w:r w:rsidRPr="0004390D">
              <w:t>copy</w:t>
            </w:r>
            <w:r w:rsidRPr="00B92CB6"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09193F18" w14:textId="024542C6" w:rsidR="008A55B5" w:rsidRPr="0004390D" w:rsidRDefault="00B92CB6" w:rsidP="00B92CB6">
            <w:pPr>
              <w:pStyle w:val="tablecopy"/>
            </w:pPr>
            <w:r>
              <w:rPr>
                <w:rFonts w:hint="eastAsia"/>
              </w:rPr>
              <w:t>c</w:t>
            </w:r>
            <w:r>
              <w:t>opy2</w:t>
            </w:r>
          </w:p>
        </w:tc>
      </w:tr>
      <w:tr w:rsidR="00F6439D" w:rsidRPr="0004390D" w14:paraId="10C28BCC" w14:textId="77777777">
        <w:trPr>
          <w:trHeight w:val="320"/>
          <w:jc w:val="center"/>
        </w:trPr>
        <w:tc>
          <w:tcPr>
            <w:tcW w:w="720" w:type="dxa"/>
            <w:vAlign w:val="center"/>
          </w:tcPr>
          <w:p w14:paraId="5F987D65" w14:textId="074CC685" w:rsidR="00F6439D" w:rsidRPr="0004390D" w:rsidRDefault="00F6439D" w:rsidP="00F6439D">
            <w:pPr>
              <w:pStyle w:val="tablecopy"/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14:paraId="780F6740" w14:textId="2768A273" w:rsidR="00F6439D" w:rsidRPr="0004390D" w:rsidRDefault="00F6439D" w:rsidP="00F6439D">
            <w:pPr>
              <w:pStyle w:val="tablecopy"/>
            </w:pPr>
            <w:r w:rsidRPr="0004390D">
              <w:t>More table copy</w:t>
            </w:r>
            <w:r>
              <w:t xml:space="preserve"> [table copy]</w:t>
            </w:r>
          </w:p>
        </w:tc>
        <w:tc>
          <w:tcPr>
            <w:tcW w:w="900" w:type="dxa"/>
            <w:vAlign w:val="center"/>
          </w:tcPr>
          <w:p w14:paraId="01F9011C" w14:textId="0919A535" w:rsidR="00F6439D" w:rsidRPr="0004390D" w:rsidRDefault="00F6439D" w:rsidP="00F6439D">
            <w:pPr>
              <w:pStyle w:val="tablecopy"/>
            </w:pPr>
            <w:r w:rsidRPr="0004390D">
              <w:t>copy</w:t>
            </w:r>
          </w:p>
        </w:tc>
        <w:tc>
          <w:tcPr>
            <w:tcW w:w="900" w:type="dxa"/>
            <w:vAlign w:val="center"/>
          </w:tcPr>
          <w:p w14:paraId="48AC3037" w14:textId="31C2EF4C" w:rsidR="00F6439D" w:rsidRDefault="00F6439D" w:rsidP="00F6439D">
            <w:pPr>
              <w:pStyle w:val="tablecopy"/>
            </w:pPr>
            <w:r>
              <w:rPr>
                <w:rFonts w:hint="eastAsia"/>
              </w:rPr>
              <w:t>c</w:t>
            </w:r>
            <w:r>
              <w:t>opy3</w:t>
            </w:r>
          </w:p>
        </w:tc>
      </w:tr>
    </w:tbl>
    <w:p w14:paraId="247DC443" w14:textId="20AF5264" w:rsidR="008A55B5" w:rsidRPr="000338CC" w:rsidRDefault="00B92CB6" w:rsidP="000338CC">
      <w:pPr>
        <w:pStyle w:val="tablefootnote"/>
      </w:pPr>
      <w:r>
        <w:rPr>
          <w:rFonts w:hint="eastAsia"/>
          <w:lang w:eastAsia="ja-JP"/>
        </w:rPr>
        <w:t>表の</w:t>
      </w:r>
      <w:r w:rsidR="00EA18EB">
        <w:rPr>
          <w:rFonts w:hint="eastAsia"/>
          <w:lang w:eastAsia="ja-JP"/>
        </w:rPr>
        <w:t>脚注</w:t>
      </w:r>
      <w:r w:rsidR="00EA18EB">
        <w:rPr>
          <w:lang w:eastAsia="ja-JP"/>
        </w:rPr>
        <w:t xml:space="preserve"> - </w:t>
      </w:r>
      <w:r>
        <w:rPr>
          <w:rFonts w:hint="eastAsia"/>
          <w:lang w:eastAsia="ja-JP"/>
        </w:rPr>
        <w:t>フットノート例</w:t>
      </w:r>
      <w:r>
        <w:t xml:space="preserve"> [table footnote]</w:t>
      </w:r>
    </w:p>
    <w:p w14:paraId="07DEF857" w14:textId="7064C45D" w:rsidR="008A55B5" w:rsidRDefault="00F6439D" w:rsidP="00DC27C7">
      <w:pPr>
        <w:pStyle w:val="a3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F7941B" wp14:editId="3F4F5AA1">
                <wp:simplePos x="0" y="0"/>
                <wp:positionH relativeFrom="margin">
                  <wp:posOffset>1326515</wp:posOffset>
                </wp:positionH>
                <wp:positionV relativeFrom="margin">
                  <wp:posOffset>6314440</wp:posOffset>
                </wp:positionV>
                <wp:extent cx="2957830" cy="1882140"/>
                <wp:effectExtent l="0" t="0" r="13970" b="10160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6B91" w14:textId="77777777" w:rsidR="00F6439D" w:rsidRDefault="00415140" w:rsidP="00DC27C7">
                            <w:pPr>
                              <w:pStyle w:val="a3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「横書きテキストボックスの描画」による高画質またはベクター形式のグラフィックスの挿入を推奨する。ベクター形式のグラフィックスを取込むには、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Enhanced Window Metafile (EMF) 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を使用する。</w:t>
                            </w:r>
                          </w:p>
                          <w:p w14:paraId="4965F161" w14:textId="3622D7C5" w:rsidR="00B516F4" w:rsidRPr="00E17D5E" w:rsidRDefault="00415140" w:rsidP="00DC27C7">
                            <w:pPr>
                              <w:pStyle w:val="a3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MS </w:t>
                            </w:r>
                            <w:proofErr w:type="spellStart"/>
                            <w:r>
                              <w:rPr>
                                <w:sz w:val="18"/>
                                <w:lang w:eastAsia="ja-JP"/>
                              </w:rPr>
                              <w:t>Mord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では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Scalable Vector Graphics (SVG)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がサポートされていないため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Inkscape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などにより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SVG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から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EMF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に変換する手段もある。</w:t>
                            </w:r>
                            <w:r w:rsidR="0096314C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フレーム枠を隠すにはテキストボックスを選択し、図形の書式設定から「線なし」を指定する。</w:t>
                            </w:r>
                          </w:p>
                          <w:p w14:paraId="66EA03DB" w14:textId="77777777" w:rsidR="00B516F4" w:rsidRPr="00E17D5E" w:rsidRDefault="00B516F4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7941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4.45pt;margin-top:497.2pt;width:232.9pt;height:148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">
                <v:textbox>
                  <w:txbxContent>
                    <w:p w14:paraId="71BC6B91" w14:textId="77777777" w:rsidR="00F6439D" w:rsidRDefault="00415140" w:rsidP="00DC27C7">
                      <w:pPr>
                        <w:pStyle w:val="a3"/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「横書きテキストボックスの描画」による高画質またはベクター形式のグラフィックスの挿入を推奨する。ベクター形式のグラフィックスを取込むには、</w:t>
                      </w:r>
                      <w:r>
                        <w:rPr>
                          <w:sz w:val="18"/>
                          <w:lang w:eastAsia="ja-JP"/>
                        </w:rPr>
                        <w:t xml:space="preserve">Enhanced Window Metafile (EMF) 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を使用する。</w:t>
                      </w:r>
                    </w:p>
                    <w:p w14:paraId="4965F161" w14:textId="3622D7C5" w:rsidR="00B516F4" w:rsidRPr="00E17D5E" w:rsidRDefault="00415140" w:rsidP="00DC27C7">
                      <w:pPr>
                        <w:pStyle w:val="a3"/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MS </w:t>
                      </w:r>
                      <w:proofErr w:type="spellStart"/>
                      <w:r>
                        <w:rPr>
                          <w:sz w:val="18"/>
                          <w:lang w:eastAsia="ja-JP"/>
                        </w:rPr>
                        <w:t>Mord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では</w:t>
                      </w:r>
                      <w:r>
                        <w:rPr>
                          <w:sz w:val="18"/>
                          <w:lang w:eastAsia="ja-JP"/>
                        </w:rPr>
                        <w:t>Scalable Vector Graphics (SVG)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がサポートされていないため</w:t>
                      </w:r>
                      <w:r>
                        <w:rPr>
                          <w:sz w:val="18"/>
                          <w:lang w:eastAsia="ja-JP"/>
                        </w:rPr>
                        <w:t>Inkscape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などにより</w:t>
                      </w:r>
                      <w:r>
                        <w:rPr>
                          <w:sz w:val="18"/>
                          <w:lang w:eastAsia="ja-JP"/>
                        </w:rPr>
                        <w:t>SVG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から</w:t>
                      </w:r>
                      <w:r>
                        <w:rPr>
                          <w:sz w:val="18"/>
                          <w:lang w:eastAsia="ja-JP"/>
                        </w:rPr>
                        <w:t>EMF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に変換する手段もある。</w:t>
                      </w:r>
                      <w:r w:rsidR="0096314C">
                        <w:rPr>
                          <w:rFonts w:hint="eastAsia"/>
                          <w:sz w:val="18"/>
                          <w:lang w:eastAsia="ja-JP"/>
                        </w:rPr>
                        <w:t>フレーム枠を隠すにはテキストボックスを選択し、図形の書式設定から「線なし」を指定する。</w:t>
                      </w:r>
                    </w:p>
                    <w:p w14:paraId="66EA03DB" w14:textId="77777777" w:rsidR="00B516F4" w:rsidRPr="00E17D5E" w:rsidRDefault="00B516F4">
                      <w:pPr>
                        <w:rPr>
                          <w:sz w:val="18"/>
                          <w:lang w:eastAsia="ja-JP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7135">
        <w:rPr>
          <w:rFonts w:hint="eastAsia"/>
          <w:lang w:eastAsia="ja-JP"/>
        </w:rPr>
        <w:t>図と表のキャプションは</w:t>
      </w:r>
      <w:r w:rsidR="008A55B5">
        <w:rPr>
          <w:lang w:eastAsia="ja-JP"/>
        </w:rPr>
        <w:t>8</w:t>
      </w:r>
      <w:r w:rsidR="00367135">
        <w:rPr>
          <w:rFonts w:hint="eastAsia"/>
          <w:lang w:eastAsia="ja-JP"/>
        </w:rPr>
        <w:t>ポイントの</w:t>
      </w:r>
      <w:r w:rsidR="008A55B5">
        <w:rPr>
          <w:lang w:eastAsia="ja-JP"/>
        </w:rPr>
        <w:t>Times New Roman</w:t>
      </w:r>
      <w:r w:rsidR="00367135">
        <w:rPr>
          <w:rFonts w:hint="eastAsia"/>
          <w:lang w:eastAsia="ja-JP"/>
        </w:rPr>
        <w:t>のフォントを使用</w:t>
      </w:r>
      <w:r w:rsidR="005D2C33">
        <w:rPr>
          <w:rFonts w:hint="eastAsia"/>
          <w:lang w:eastAsia="ja-JP"/>
        </w:rPr>
        <w:t>する。</w:t>
      </w:r>
      <w:r w:rsidR="005D2C33" w:rsidRPr="005D2C33">
        <w:rPr>
          <w:rFonts w:hint="eastAsia"/>
          <w:lang w:eastAsia="ja-JP"/>
        </w:rPr>
        <w:t>図</w:t>
      </w:r>
      <w:r w:rsidR="005D2C33">
        <w:rPr>
          <w:rFonts w:hint="eastAsia"/>
          <w:lang w:eastAsia="ja-JP"/>
        </w:rPr>
        <w:t>中</w:t>
      </w:r>
      <w:r w:rsidR="005D2C33" w:rsidRPr="005D2C33">
        <w:rPr>
          <w:rFonts w:hint="eastAsia"/>
          <w:lang w:eastAsia="ja-JP"/>
        </w:rPr>
        <w:t>の軸のラベル</w:t>
      </w:r>
      <w:r w:rsidR="005D2C33">
        <w:rPr>
          <w:rFonts w:hint="eastAsia"/>
          <w:lang w:eastAsia="ja-JP"/>
        </w:rPr>
        <w:t>には読み手の誤解を避けるために</w:t>
      </w:r>
      <w:r w:rsidR="005D2C33" w:rsidRPr="005D2C33">
        <w:rPr>
          <w:rFonts w:hint="eastAsia"/>
          <w:lang w:eastAsia="ja-JP"/>
        </w:rPr>
        <w:t>記号や略語ではなく、言葉を使う。例えば</w:t>
      </w:r>
      <w:r w:rsidR="00895855">
        <w:rPr>
          <w:rFonts w:hint="eastAsia"/>
          <w:lang w:eastAsia="ja-JP"/>
        </w:rPr>
        <w:t>磁化を表す</w:t>
      </w:r>
      <w:r w:rsidR="00895855">
        <w:rPr>
          <w:lang w:eastAsia="ja-JP"/>
        </w:rPr>
        <w:t>Magnetization</w:t>
      </w:r>
      <w:r w:rsidR="00895855">
        <w:rPr>
          <w:rFonts w:hint="eastAsia"/>
          <w:lang w:eastAsia="ja-JP"/>
        </w:rPr>
        <w:t>であれば</w:t>
      </w:r>
      <w:r w:rsidR="005D2C33" w:rsidRPr="005D2C33">
        <w:rPr>
          <w:rFonts w:hint="eastAsia"/>
          <w:lang w:eastAsia="ja-JP"/>
        </w:rPr>
        <w:t>単に</w:t>
      </w:r>
      <w:r w:rsidR="005D2C33" w:rsidRPr="005D2C33">
        <w:rPr>
          <w:rFonts w:hint="eastAsia"/>
          <w:lang w:eastAsia="ja-JP"/>
        </w:rPr>
        <w:t>"M "</w:t>
      </w:r>
      <w:r w:rsidR="00895855">
        <w:rPr>
          <w:rFonts w:hint="eastAsia"/>
          <w:lang w:eastAsia="ja-JP"/>
        </w:rPr>
        <w:t>とするの</w:t>
      </w:r>
      <w:r w:rsidR="005D2C33" w:rsidRPr="005D2C33">
        <w:rPr>
          <w:rFonts w:hint="eastAsia"/>
          <w:lang w:eastAsia="ja-JP"/>
        </w:rPr>
        <w:t>ではなく、</w:t>
      </w:r>
      <w:r w:rsidR="005D2C33" w:rsidRPr="005D2C33">
        <w:rPr>
          <w:rFonts w:hint="eastAsia"/>
          <w:lang w:eastAsia="ja-JP"/>
        </w:rPr>
        <w:t>"Magnetization"</w:t>
      </w:r>
      <w:r w:rsidR="005D2C33" w:rsidRPr="005D2C33">
        <w:rPr>
          <w:rFonts w:hint="eastAsia"/>
          <w:lang w:eastAsia="ja-JP"/>
        </w:rPr>
        <w:t>、または</w:t>
      </w:r>
      <w:r w:rsidR="005D2C33" w:rsidRPr="005D2C33">
        <w:rPr>
          <w:rFonts w:hint="eastAsia"/>
          <w:lang w:eastAsia="ja-JP"/>
        </w:rPr>
        <w:t xml:space="preserve"> "Magnetization, M "</w:t>
      </w:r>
      <w:r w:rsidR="005D2C33" w:rsidRPr="005D2C33">
        <w:rPr>
          <w:rFonts w:hint="eastAsia"/>
          <w:lang w:eastAsia="ja-JP"/>
        </w:rPr>
        <w:t>と記述する。ラベルに単位を含む場合は括弧内に表示する。</w:t>
      </w:r>
      <w:r w:rsidR="00895855">
        <w:rPr>
          <w:rFonts w:hint="eastAsia"/>
          <w:lang w:eastAsia="ja-JP"/>
        </w:rPr>
        <w:t>また</w:t>
      </w:r>
      <w:r w:rsidR="005D2C33" w:rsidRPr="005D2C33">
        <w:rPr>
          <w:rFonts w:hint="eastAsia"/>
          <w:lang w:eastAsia="ja-JP"/>
        </w:rPr>
        <w:t>軸にのみ単位を付けない。</w:t>
      </w:r>
      <w:r w:rsidR="00895855">
        <w:rPr>
          <w:rFonts w:hint="eastAsia"/>
          <w:lang w:eastAsia="ja-JP"/>
        </w:rPr>
        <w:t>例えば</w:t>
      </w:r>
      <w:r w:rsidR="005D2C33" w:rsidRPr="005D2C33">
        <w:rPr>
          <w:rFonts w:hint="eastAsia"/>
          <w:lang w:eastAsia="ja-JP"/>
        </w:rPr>
        <w:t>"A/m "</w:t>
      </w:r>
      <w:r w:rsidR="00895855">
        <w:rPr>
          <w:rFonts w:hint="eastAsia"/>
          <w:lang w:eastAsia="ja-JP"/>
        </w:rPr>
        <w:t>のみを記載するの</w:t>
      </w:r>
      <w:r w:rsidR="005D2C33" w:rsidRPr="005D2C33">
        <w:rPr>
          <w:rFonts w:hint="eastAsia"/>
          <w:lang w:eastAsia="ja-JP"/>
        </w:rPr>
        <w:t>ではなく</w:t>
      </w:r>
      <w:r w:rsidR="00895855">
        <w:rPr>
          <w:rFonts w:hint="eastAsia"/>
          <w:lang w:eastAsia="ja-JP"/>
        </w:rPr>
        <w:t>、</w:t>
      </w:r>
      <w:r w:rsidR="005D2C33" w:rsidRPr="005D2C33">
        <w:rPr>
          <w:rFonts w:hint="eastAsia"/>
          <w:lang w:eastAsia="ja-JP"/>
        </w:rPr>
        <w:t>"</w:t>
      </w:r>
      <w:r w:rsidR="005D2C33" w:rsidRPr="005D2C33">
        <w:rPr>
          <w:rFonts w:hint="eastAsia"/>
          <w:lang w:eastAsia="ja-JP"/>
        </w:rPr>
        <w:t>磁化（</w:t>
      </w:r>
      <w:r w:rsidR="005D2C33" w:rsidRPr="005D2C33">
        <w:rPr>
          <w:rFonts w:hint="eastAsia"/>
          <w:lang w:eastAsia="ja-JP"/>
        </w:rPr>
        <w:t>A/m</w:t>
      </w:r>
      <w:r w:rsidR="005D2C33" w:rsidRPr="005D2C33">
        <w:rPr>
          <w:rFonts w:hint="eastAsia"/>
          <w:lang w:eastAsia="ja-JP"/>
        </w:rPr>
        <w:t>）</w:t>
      </w:r>
      <w:r w:rsidR="005D2C33" w:rsidRPr="005D2C33">
        <w:rPr>
          <w:rFonts w:hint="eastAsia"/>
          <w:lang w:eastAsia="ja-JP"/>
        </w:rPr>
        <w:t>"</w:t>
      </w:r>
      <w:r w:rsidR="005D2C33" w:rsidRPr="005D2C33">
        <w:rPr>
          <w:rFonts w:hint="eastAsia"/>
          <w:lang w:eastAsia="ja-JP"/>
        </w:rPr>
        <w:t>と</w:t>
      </w:r>
      <w:r w:rsidR="00895855">
        <w:rPr>
          <w:rFonts w:hint="eastAsia"/>
          <w:lang w:eastAsia="ja-JP"/>
        </w:rPr>
        <w:t>記載する。量と単位の間をスラッシュで区切る</w:t>
      </w:r>
      <w:r w:rsidR="005D2C33" w:rsidRPr="005D2C33">
        <w:rPr>
          <w:rFonts w:hint="eastAsia"/>
          <w:lang w:eastAsia="ja-JP"/>
        </w:rPr>
        <w:t>ラベル付け</w:t>
      </w:r>
      <w:r w:rsidR="00895855">
        <w:rPr>
          <w:rFonts w:hint="eastAsia"/>
          <w:lang w:eastAsia="ja-JP"/>
        </w:rPr>
        <w:t>もしてはならない。</w:t>
      </w:r>
      <w:r w:rsidR="005D2C33" w:rsidRPr="005D2C33">
        <w:rPr>
          <w:rFonts w:hint="eastAsia"/>
          <w:lang w:eastAsia="ja-JP"/>
        </w:rPr>
        <w:t>例えば、</w:t>
      </w:r>
      <w:r w:rsidR="005D2C33" w:rsidRPr="005D2C33">
        <w:rPr>
          <w:rFonts w:hint="eastAsia"/>
          <w:lang w:eastAsia="ja-JP"/>
        </w:rPr>
        <w:t>"</w:t>
      </w:r>
      <w:r w:rsidR="005D2C33" w:rsidRPr="005D2C33">
        <w:rPr>
          <w:rFonts w:hint="eastAsia"/>
          <w:lang w:eastAsia="ja-JP"/>
        </w:rPr>
        <w:t>温度（</w:t>
      </w:r>
      <w:r w:rsidR="005D2C33" w:rsidRPr="005D2C33">
        <w:rPr>
          <w:rFonts w:hint="eastAsia"/>
          <w:lang w:eastAsia="ja-JP"/>
        </w:rPr>
        <w:t>K</w:t>
      </w:r>
      <w:r w:rsidR="005D2C33" w:rsidRPr="005D2C33">
        <w:rPr>
          <w:rFonts w:hint="eastAsia"/>
          <w:lang w:eastAsia="ja-JP"/>
        </w:rPr>
        <w:t>）</w:t>
      </w:r>
      <w:r w:rsidR="005D2C33" w:rsidRPr="005D2C33">
        <w:rPr>
          <w:rFonts w:hint="eastAsia"/>
          <w:lang w:eastAsia="ja-JP"/>
        </w:rPr>
        <w:t>"</w:t>
      </w:r>
      <w:r w:rsidR="005D2C33" w:rsidRPr="005D2C33">
        <w:rPr>
          <w:rFonts w:hint="eastAsia"/>
          <w:lang w:eastAsia="ja-JP"/>
        </w:rPr>
        <w:t>と書</w:t>
      </w:r>
      <w:r w:rsidR="00895855">
        <w:rPr>
          <w:rFonts w:hint="eastAsia"/>
          <w:lang w:eastAsia="ja-JP"/>
        </w:rPr>
        <w:t>き</w:t>
      </w:r>
      <w:r w:rsidR="005D2C33" w:rsidRPr="005D2C33">
        <w:rPr>
          <w:rFonts w:hint="eastAsia"/>
          <w:lang w:eastAsia="ja-JP"/>
        </w:rPr>
        <w:t>、</w:t>
      </w:r>
      <w:r w:rsidR="005D2C33" w:rsidRPr="005D2C33">
        <w:rPr>
          <w:rFonts w:hint="eastAsia"/>
          <w:lang w:eastAsia="ja-JP"/>
        </w:rPr>
        <w:t>"</w:t>
      </w:r>
      <w:r w:rsidR="005D2C33" w:rsidRPr="005D2C33">
        <w:rPr>
          <w:rFonts w:hint="eastAsia"/>
          <w:lang w:eastAsia="ja-JP"/>
        </w:rPr>
        <w:t>温度</w:t>
      </w:r>
      <w:r w:rsidR="005D2C33" w:rsidRPr="005D2C33">
        <w:rPr>
          <w:rFonts w:hint="eastAsia"/>
          <w:lang w:eastAsia="ja-JP"/>
        </w:rPr>
        <w:t>/K "</w:t>
      </w:r>
      <w:r w:rsidR="005D2C33" w:rsidRPr="005D2C33">
        <w:rPr>
          <w:rFonts w:hint="eastAsia"/>
          <w:lang w:eastAsia="ja-JP"/>
        </w:rPr>
        <w:t>とは書かない。</w:t>
      </w:r>
    </w:p>
    <w:p w14:paraId="4FF5F9C3" w14:textId="7277938F" w:rsidR="005D2C33" w:rsidRDefault="005D2C33" w:rsidP="005D2C33">
      <w:pPr>
        <w:pStyle w:val="aa"/>
        <w:rPr>
          <w:lang w:eastAsia="ja-JP"/>
        </w:rPr>
      </w:pPr>
      <w:r>
        <w:rPr>
          <w:rFonts w:hint="eastAsia"/>
          <w:lang w:eastAsia="ja-JP"/>
        </w:rPr>
        <w:t>図</w:t>
      </w:r>
      <w:r>
        <w:rPr>
          <w:lang w:eastAsia="ja-JP"/>
        </w:rPr>
        <w:t xml:space="preserve"> </w:t>
      </w:r>
      <w:r>
        <w:rPr>
          <w:noProof/>
        </w:rPr>
        <w:fldChar w:fldCharType="begin"/>
      </w:r>
      <w:r>
        <w:rPr>
          <w:noProof/>
          <w:lang w:eastAsia="ja-JP"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  <w:lang w:eastAsia="ja-JP"/>
        </w:rPr>
        <w:t>2</w:t>
      </w:r>
      <w:r>
        <w:rPr>
          <w:noProof/>
        </w:rPr>
        <w:fldChar w:fldCharType="end"/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>キャプションの配置例</w:t>
      </w:r>
      <w:r>
        <w:rPr>
          <w:lang w:eastAsia="ja-JP"/>
        </w:rPr>
        <w:t xml:space="preserve"> [</w:t>
      </w:r>
      <w:r>
        <w:rPr>
          <w:rFonts w:hint="eastAsia"/>
          <w:lang w:eastAsia="ja-JP"/>
        </w:rPr>
        <w:t>図表番号</w:t>
      </w:r>
      <w:r>
        <w:rPr>
          <w:lang w:eastAsia="ja-JP"/>
        </w:rPr>
        <w:t>]</w:t>
      </w:r>
    </w:p>
    <w:p w14:paraId="0FE9C559" w14:textId="242809E2" w:rsidR="008A55B5" w:rsidRDefault="00033883" w:rsidP="003126A2">
      <w:pPr>
        <w:pStyle w:val="5"/>
        <w:rPr>
          <w:lang w:eastAsia="ja-JP"/>
        </w:rPr>
      </w:pPr>
      <w:r>
        <w:rPr>
          <w:rFonts w:hint="eastAsia"/>
          <w:lang w:eastAsia="ja-JP"/>
        </w:rPr>
        <w:lastRenderedPageBreak/>
        <w:t>謝辞</w:t>
      </w:r>
      <w:r>
        <w:rPr>
          <w:lang w:eastAsia="ja-JP"/>
        </w:rPr>
        <w:t xml:space="preserve"> [</w:t>
      </w:r>
      <w:r>
        <w:rPr>
          <w:rFonts w:hint="eastAsia"/>
          <w:lang w:eastAsia="ja-JP"/>
        </w:rPr>
        <w:t>見出し</w:t>
      </w:r>
      <w:r>
        <w:rPr>
          <w:lang w:eastAsia="ja-JP"/>
        </w:rPr>
        <w:t>5]</w:t>
      </w:r>
    </w:p>
    <w:p w14:paraId="1644B376" w14:textId="23BC75F2" w:rsidR="00EE4362" w:rsidRDefault="00A62D9F" w:rsidP="006D7EFA">
      <w:pPr>
        <w:pStyle w:val="a3"/>
        <w:rPr>
          <w:lang w:eastAsia="ja-JP"/>
        </w:rPr>
      </w:pPr>
      <w:r>
        <w:rPr>
          <w:rFonts w:hint="eastAsia"/>
          <w:lang w:eastAsia="ja-JP"/>
        </w:rPr>
        <w:t>謝辞は必須ではないが、論文作成において支援、協力、アドバイスなどを受けた人や団体に対する謝辞は推奨される。謝辞の構成見出しのスタイルには</w:t>
      </w:r>
      <w:r>
        <w:rPr>
          <w:lang w:eastAsia="ja-JP"/>
        </w:rPr>
        <w:t>[</w:t>
      </w:r>
      <w:r>
        <w:rPr>
          <w:rFonts w:hint="eastAsia"/>
          <w:lang w:eastAsia="ja-JP"/>
        </w:rPr>
        <w:t>見出し</w:t>
      </w:r>
      <w:r>
        <w:rPr>
          <w:lang w:eastAsia="ja-JP"/>
        </w:rPr>
        <w:t>5]</w:t>
      </w:r>
      <w:r>
        <w:rPr>
          <w:rFonts w:hint="eastAsia"/>
          <w:lang w:eastAsia="ja-JP"/>
        </w:rPr>
        <w:t>を使用する。</w:t>
      </w:r>
    </w:p>
    <w:p w14:paraId="64A57E52" w14:textId="4BB8A071" w:rsidR="008A55B5" w:rsidRDefault="001A3771" w:rsidP="00BF6163">
      <w:pPr>
        <w:pStyle w:val="5"/>
        <w:rPr>
          <w:lang w:eastAsia="ja-JP"/>
        </w:rPr>
      </w:pPr>
      <w:r>
        <w:rPr>
          <w:rFonts w:hint="eastAsia"/>
          <w:lang w:eastAsia="ja-JP"/>
        </w:rPr>
        <w:t>参考文献</w:t>
      </w:r>
      <w:r>
        <w:rPr>
          <w:lang w:eastAsia="ja-JP"/>
        </w:rPr>
        <w:t xml:space="preserve"> [</w:t>
      </w:r>
      <w:r>
        <w:rPr>
          <w:rFonts w:hint="eastAsia"/>
          <w:lang w:eastAsia="ja-JP"/>
        </w:rPr>
        <w:t>見出し</w:t>
      </w:r>
      <w:r>
        <w:rPr>
          <w:lang w:eastAsia="ja-JP"/>
        </w:rPr>
        <w:t>5]</w:t>
      </w:r>
    </w:p>
    <w:p w14:paraId="3BEC026E" w14:textId="2A23878D" w:rsidR="008A55B5" w:rsidRDefault="00BA2AA5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本テンプレートでは</w:t>
      </w:r>
      <w:r>
        <w:rPr>
          <w:lang w:eastAsia="ja-JP"/>
        </w:rPr>
        <w:t>[references]</w:t>
      </w:r>
      <w:r>
        <w:rPr>
          <w:rFonts w:hint="eastAsia"/>
          <w:lang w:eastAsia="ja-JP"/>
        </w:rPr>
        <w:t>スタイルにより参考文献に対して連続する番号を</w:t>
      </w:r>
      <w:r>
        <w:rPr>
          <w:rFonts w:hint="eastAsia"/>
          <w:lang w:eastAsia="ja-JP"/>
        </w:rPr>
        <w:t>[</w:t>
      </w:r>
      <w:r>
        <w:rPr>
          <w:lang w:eastAsia="ja-JP"/>
        </w:rPr>
        <w:t>1]</w:t>
      </w:r>
      <w:r>
        <w:rPr>
          <w:rFonts w:hint="eastAsia"/>
          <w:lang w:eastAsia="ja-JP"/>
        </w:rPr>
        <w:t>、</w:t>
      </w:r>
      <w:r>
        <w:rPr>
          <w:lang w:eastAsia="ja-JP"/>
        </w:rPr>
        <w:t>[2]</w:t>
      </w:r>
      <w:r>
        <w:rPr>
          <w:rFonts w:hint="eastAsia"/>
          <w:lang w:eastAsia="ja-JP"/>
        </w:rPr>
        <w:t>のように付与する。文中で引用する場合は単に</w:t>
      </w:r>
      <w:r>
        <w:rPr>
          <w:lang w:eastAsia="ja-JP"/>
        </w:rPr>
        <w:t>[3]</w:t>
      </w:r>
      <w:r>
        <w:rPr>
          <w:rFonts w:hint="eastAsia"/>
          <w:lang w:eastAsia="ja-JP"/>
        </w:rPr>
        <w:t>のようにブラケット</w:t>
      </w:r>
      <w:r w:rsidR="00D00602">
        <w:rPr>
          <w:rFonts w:hint="eastAsia"/>
          <w:lang w:eastAsia="ja-JP"/>
        </w:rPr>
        <w:t>のみを使用する。例外として文頭で引用する場合には参考文献</w:t>
      </w:r>
      <w:r w:rsidR="00D00602">
        <w:rPr>
          <w:lang w:eastAsia="ja-JP"/>
        </w:rPr>
        <w:t>[3]</w:t>
      </w:r>
      <w:r w:rsidR="00D00602">
        <w:rPr>
          <w:rFonts w:hint="eastAsia"/>
          <w:lang w:eastAsia="ja-JP"/>
        </w:rPr>
        <w:t>のように記載しても良い。</w:t>
      </w:r>
    </w:p>
    <w:p w14:paraId="16B4C319" w14:textId="41B8D67D" w:rsidR="008A55B5" w:rsidRDefault="00811977" w:rsidP="00DC27C7">
      <w:pPr>
        <w:pStyle w:val="a3"/>
        <w:rPr>
          <w:lang w:eastAsia="ja-JP"/>
        </w:rPr>
      </w:pPr>
      <w:r>
        <w:rPr>
          <w:rFonts w:hint="eastAsia"/>
          <w:lang w:eastAsia="ja-JP"/>
        </w:rPr>
        <w:t>参考文献の</w:t>
      </w:r>
      <w:r w:rsidRPr="00811977">
        <w:rPr>
          <w:rFonts w:hint="eastAsia"/>
          <w:lang w:eastAsia="ja-JP"/>
        </w:rPr>
        <w:t>著者が</w:t>
      </w:r>
      <w:r w:rsidRPr="00811977">
        <w:rPr>
          <w:rFonts w:hint="eastAsia"/>
          <w:lang w:eastAsia="ja-JP"/>
        </w:rPr>
        <w:t>6</w:t>
      </w:r>
      <w:r w:rsidRPr="00811977">
        <w:rPr>
          <w:rFonts w:hint="eastAsia"/>
          <w:lang w:eastAsia="ja-JP"/>
        </w:rPr>
        <w:t>人以上でない限り、</w:t>
      </w:r>
      <w:r w:rsidR="00655FC8">
        <w:rPr>
          <w:lang w:eastAsia="ja-JP"/>
        </w:rPr>
        <w:t>”et al.”</w:t>
      </w:r>
      <w:r w:rsidR="00655FC8">
        <w:rPr>
          <w:rFonts w:hint="eastAsia"/>
          <w:lang w:eastAsia="ja-JP"/>
        </w:rPr>
        <w:t>を使用せず</w:t>
      </w:r>
      <w:r w:rsidRPr="00811977">
        <w:rPr>
          <w:rFonts w:hint="eastAsia"/>
          <w:lang w:eastAsia="ja-JP"/>
        </w:rPr>
        <w:t>著者の名前をすべて記載</w:t>
      </w:r>
      <w:r w:rsidR="00655FC8">
        <w:rPr>
          <w:rFonts w:hint="eastAsia"/>
          <w:lang w:eastAsia="ja-JP"/>
        </w:rPr>
        <w:t>する。</w:t>
      </w:r>
      <w:r w:rsidRPr="00811977">
        <w:rPr>
          <w:rFonts w:hint="eastAsia"/>
          <w:lang w:eastAsia="ja-JP"/>
        </w:rPr>
        <w:t>未発表論文は，たとえ投稿されていても</w:t>
      </w:r>
      <w:r w:rsidRPr="00811977">
        <w:rPr>
          <w:rFonts w:hint="eastAsia"/>
          <w:lang w:eastAsia="ja-JP"/>
        </w:rPr>
        <w:t xml:space="preserve"> "unpublished "</w:t>
      </w:r>
      <w:r w:rsidRPr="00811977">
        <w:rPr>
          <w:rFonts w:hint="eastAsia"/>
          <w:lang w:eastAsia="ja-JP"/>
        </w:rPr>
        <w:t>と表記する</w:t>
      </w:r>
      <w:r w:rsidRPr="00811977">
        <w:rPr>
          <w:rFonts w:hint="eastAsia"/>
          <w:lang w:eastAsia="ja-JP"/>
        </w:rPr>
        <w:t xml:space="preserve"> [4]</w:t>
      </w:r>
      <w:r w:rsidR="00655FC8">
        <w:rPr>
          <w:rFonts w:hint="eastAsia"/>
          <w:lang w:eastAsia="ja-JP"/>
        </w:rPr>
        <w:t>。</w:t>
      </w:r>
      <w:r w:rsidRPr="00811977">
        <w:rPr>
          <w:rFonts w:hint="eastAsia"/>
          <w:lang w:eastAsia="ja-JP"/>
        </w:rPr>
        <w:t>出版が決まった論文は</w:t>
      </w:r>
      <w:r w:rsidRPr="00811977">
        <w:rPr>
          <w:rFonts w:hint="eastAsia"/>
          <w:lang w:eastAsia="ja-JP"/>
        </w:rPr>
        <w:t xml:space="preserve"> "in press "</w:t>
      </w:r>
      <w:r w:rsidRPr="00811977">
        <w:rPr>
          <w:rFonts w:hint="eastAsia"/>
          <w:lang w:eastAsia="ja-JP"/>
        </w:rPr>
        <w:t>と表記する</w:t>
      </w:r>
      <w:r w:rsidRPr="00811977">
        <w:rPr>
          <w:rFonts w:hint="eastAsia"/>
          <w:lang w:eastAsia="ja-JP"/>
        </w:rPr>
        <w:t>[6]</w:t>
      </w:r>
      <w:r w:rsidR="00655FC8">
        <w:rPr>
          <w:rFonts w:hint="eastAsia"/>
          <w:lang w:eastAsia="ja-JP"/>
        </w:rPr>
        <w:t>。</w:t>
      </w:r>
      <w:r w:rsidRPr="00811977">
        <w:rPr>
          <w:rFonts w:hint="eastAsia"/>
          <w:lang w:eastAsia="ja-JP"/>
        </w:rPr>
        <w:t>論文タイトルの最初の単語の</w:t>
      </w:r>
      <w:r w:rsidR="00655FC8">
        <w:rPr>
          <w:rFonts w:hint="eastAsia"/>
          <w:lang w:eastAsia="ja-JP"/>
        </w:rPr>
        <w:t>先頭文字の</w:t>
      </w:r>
      <w:r w:rsidRPr="00811977">
        <w:rPr>
          <w:rFonts w:hint="eastAsia"/>
          <w:lang w:eastAsia="ja-JP"/>
        </w:rPr>
        <w:t>みを大文字にする</w:t>
      </w:r>
      <w:r w:rsidR="00655FC8">
        <w:rPr>
          <w:rFonts w:hint="eastAsia"/>
          <w:lang w:eastAsia="ja-JP"/>
        </w:rPr>
        <w:t>が、</w:t>
      </w:r>
      <w:r w:rsidR="00655FC8" w:rsidRPr="00811977">
        <w:rPr>
          <w:rFonts w:hint="eastAsia"/>
          <w:lang w:eastAsia="ja-JP"/>
        </w:rPr>
        <w:t>固有名詞</w:t>
      </w:r>
      <w:r w:rsidR="00655FC8">
        <w:rPr>
          <w:rFonts w:hint="eastAsia"/>
          <w:lang w:eastAsia="ja-JP"/>
        </w:rPr>
        <w:t>や</w:t>
      </w:r>
      <w:r w:rsidR="00655FC8" w:rsidRPr="00811977">
        <w:rPr>
          <w:rFonts w:hint="eastAsia"/>
          <w:lang w:eastAsia="ja-JP"/>
        </w:rPr>
        <w:t>元素記号</w:t>
      </w:r>
      <w:r w:rsidR="00655FC8">
        <w:rPr>
          <w:rFonts w:hint="eastAsia"/>
          <w:lang w:eastAsia="ja-JP"/>
        </w:rPr>
        <w:t>などはこの例外である。</w:t>
      </w:r>
    </w:p>
    <w:p w14:paraId="777330A4" w14:textId="0B3F8771" w:rsidR="00655FC8" w:rsidRDefault="00655FC8" w:rsidP="00655FC8">
      <w:pPr>
        <w:pStyle w:val="a3"/>
        <w:rPr>
          <w:lang w:eastAsia="ja-JP"/>
        </w:rPr>
      </w:pPr>
      <w:r w:rsidRPr="00655FC8">
        <w:rPr>
          <w:rFonts w:hint="eastAsia"/>
          <w:lang w:eastAsia="ja-JP"/>
        </w:rPr>
        <w:t>翻訳</w:t>
      </w:r>
      <w:r>
        <w:rPr>
          <w:rFonts w:hint="eastAsia"/>
          <w:lang w:eastAsia="ja-JP"/>
        </w:rPr>
        <w:t>書籍</w:t>
      </w:r>
      <w:r w:rsidRPr="00655FC8">
        <w:rPr>
          <w:rFonts w:hint="eastAsia"/>
          <w:lang w:eastAsia="ja-JP"/>
        </w:rPr>
        <w:t>に掲載された論文については、まず英語</w:t>
      </w:r>
      <w:r>
        <w:rPr>
          <w:rFonts w:hint="eastAsia"/>
          <w:lang w:eastAsia="ja-JP"/>
        </w:rPr>
        <w:t>文献</w:t>
      </w:r>
      <w:r w:rsidRPr="00655FC8">
        <w:rPr>
          <w:rFonts w:hint="eastAsia"/>
          <w:lang w:eastAsia="ja-JP"/>
        </w:rPr>
        <w:t>の引用を行い、その後にオリジナルの外国語の引用を行う</w:t>
      </w:r>
      <w:r w:rsidRPr="00655FC8">
        <w:rPr>
          <w:rFonts w:hint="eastAsia"/>
          <w:lang w:eastAsia="ja-JP"/>
        </w:rPr>
        <w:t xml:space="preserve"> [6]</w:t>
      </w:r>
      <w:r w:rsidRPr="00655FC8">
        <w:rPr>
          <w:rFonts w:hint="eastAsia"/>
          <w:lang w:eastAsia="ja-JP"/>
        </w:rPr>
        <w:t>。</w:t>
      </w:r>
    </w:p>
    <w:p w14:paraId="5EFBFD16" w14:textId="75CFD9A3" w:rsidR="008A55B5" w:rsidRDefault="008A55B5" w:rsidP="00BF6163">
      <w:pPr>
        <w:pStyle w:val="references"/>
      </w:pPr>
      <w:bookmarkStart w:id="1" w:name="_Ref380133805"/>
      <w:r>
        <w:t xml:space="preserve">G. Eason, B. Noble, and I.N. </w:t>
      </w:r>
      <w:r w:rsidRPr="00BF6163">
        <w:t>Sneddon</w:t>
      </w:r>
      <w:r>
        <w:t xml:space="preserve">, </w:t>
      </w:r>
      <w:r w:rsidR="004445B3">
        <w:t>“</w:t>
      </w:r>
      <w:r>
        <w:t>On certain integrals of Lipschitz-Hankel type involving products of Bessel functions,</w:t>
      </w:r>
      <w:r w:rsidR="004445B3">
        <w:t>”</w:t>
      </w:r>
      <w:r>
        <w:t xml:space="preserve"> Phil. Trans. Roy. Soc. London, vol. A247, pp. 529-551, April 1955. </w:t>
      </w:r>
      <w:r w:rsidR="00811977" w:rsidRPr="00811977">
        <w:t>[</w:t>
      </w:r>
      <w:r w:rsidRPr="00811977">
        <w:t>references</w:t>
      </w:r>
      <w:bookmarkEnd w:id="1"/>
      <w:r w:rsidR="00811977" w:rsidRPr="00811977">
        <w:t>]</w:t>
      </w:r>
    </w:p>
    <w:p w14:paraId="04291C19" w14:textId="77777777" w:rsidR="008A55B5" w:rsidRDefault="008A55B5" w:rsidP="00BF6163">
      <w:pPr>
        <w:pStyle w:val="references"/>
      </w:pPr>
      <w:bookmarkStart w:id="2" w:name="_Ref380133815"/>
      <w:r>
        <w:t>J. Clerk Maxwell, A Treatise on Electricity and Magnetism, 3rd ed., vol. 2. Oxford: Clarendon, 1892, pp.68-73.</w:t>
      </w:r>
      <w:bookmarkEnd w:id="2"/>
    </w:p>
    <w:p w14:paraId="38279C29" w14:textId="77777777" w:rsidR="008A55B5" w:rsidRDefault="008A55B5" w:rsidP="00BF6163">
      <w:pPr>
        <w:pStyle w:val="references"/>
      </w:pPr>
      <w:bookmarkStart w:id="3" w:name="_Ref380133822"/>
      <w:r>
        <w:t xml:space="preserve">I.S. Jacobs and C.P. Bean, </w:t>
      </w:r>
      <w:r w:rsidR="004445B3">
        <w:t>“</w:t>
      </w:r>
      <w:r>
        <w:t>Fine particles, thin films and exchange anisotropy,</w:t>
      </w:r>
      <w:r w:rsidR="004445B3">
        <w:t>”</w:t>
      </w:r>
      <w:r>
        <w:t xml:space="preserve"> in Magnetism, vol. III, G.T. Rado and H. Suhl, Eds. New York: Academic, 1963, pp. 271-350.</w:t>
      </w:r>
      <w:bookmarkEnd w:id="3"/>
    </w:p>
    <w:p w14:paraId="629EA9C2" w14:textId="77777777" w:rsidR="008A55B5" w:rsidRDefault="008A55B5" w:rsidP="00BF6163">
      <w:pPr>
        <w:pStyle w:val="references"/>
      </w:pPr>
      <w:bookmarkStart w:id="4" w:name="_Ref380136565"/>
      <w:r>
        <w:t xml:space="preserve">K. Elissa, </w:t>
      </w:r>
      <w:r w:rsidR="004445B3">
        <w:t>“</w:t>
      </w:r>
      <w:r>
        <w:t>Title of paper if known,</w:t>
      </w:r>
      <w:r w:rsidR="004445B3">
        <w:t>”</w:t>
      </w:r>
      <w:r>
        <w:t xml:space="preserve"> unpublished.</w:t>
      </w:r>
      <w:bookmarkEnd w:id="4"/>
    </w:p>
    <w:p w14:paraId="7BE361A6" w14:textId="77777777" w:rsidR="008A55B5" w:rsidRDefault="008A55B5" w:rsidP="00BF6163">
      <w:pPr>
        <w:pStyle w:val="references"/>
      </w:pPr>
      <w:r>
        <w:t xml:space="preserve">R. Nicole, </w:t>
      </w:r>
      <w:r w:rsidR="004445B3">
        <w:t>“</w:t>
      </w:r>
      <w:r>
        <w:t>Title of paper with only first word capitalized,</w:t>
      </w:r>
      <w:r w:rsidR="004445B3">
        <w:t>”</w:t>
      </w:r>
      <w:r>
        <w:t xml:space="preserve"> J. Name Stand. Abbrev., in press.</w:t>
      </w:r>
    </w:p>
    <w:p w14:paraId="5D2605E7" w14:textId="77777777" w:rsidR="008A55B5" w:rsidRDefault="008A55B5" w:rsidP="00BF6163">
      <w:pPr>
        <w:pStyle w:val="references"/>
      </w:pPr>
      <w:bookmarkStart w:id="5" w:name="_Ref380136581"/>
      <w:r>
        <w:t xml:space="preserve">Y. Yorozu, M. </w:t>
      </w:r>
      <w:r w:rsidR="004445B3">
        <w:t>Hirano, K. Oka, and Y. Tagawa, “</w:t>
      </w:r>
      <w:r>
        <w:t>Electron spectroscopy studies on magneto-optical media and plastic substrate interface,</w:t>
      </w:r>
      <w:r w:rsidR="004445B3">
        <w:t>”</w:t>
      </w:r>
      <w:r>
        <w:t xml:space="preserve"> IEEE Transl. J. Magn. Japan, vol. 2, pp. 740-741, August 1987 [Digests 9th Annual Conf. Magnetics Japan, p. 301, 1982].</w:t>
      </w:r>
      <w:bookmarkEnd w:id="5"/>
    </w:p>
    <w:p w14:paraId="16BD5EA4" w14:textId="77777777" w:rsidR="008A55B5" w:rsidRDefault="008A55B5" w:rsidP="00BF6163">
      <w:pPr>
        <w:pStyle w:val="references"/>
      </w:pPr>
      <w:bookmarkStart w:id="6" w:name="_Ref380178362"/>
      <w:r>
        <w:t>M. Young, The Technical Writer</w:t>
      </w:r>
      <w:r w:rsidR="00276735">
        <w:t>’</w:t>
      </w:r>
      <w:r>
        <w:t>s Handbook. Mill Valley, CA: University Science, 1989.</w:t>
      </w:r>
      <w:bookmarkEnd w:id="6"/>
    </w:p>
    <w:p w14:paraId="79E46662" w14:textId="77777777" w:rsidR="008A55B5" w:rsidRDefault="008A55B5" w:rsidP="00BF6163">
      <w:pPr>
        <w:pStyle w:val="references"/>
        <w:sectPr w:rsidR="008A55B5" w:rsidSect="00CA2380">
          <w:type w:val="continuous"/>
          <w:pgSz w:w="11909" w:h="16834" w:code="9"/>
          <w:pgMar w:top="2074" w:right="1440" w:bottom="1440" w:left="1440" w:header="737" w:footer="720" w:gutter="0"/>
          <w:cols w:space="360"/>
          <w:titlePg/>
          <w:docGrid w:linePitch="360"/>
        </w:sectPr>
      </w:pPr>
    </w:p>
    <w:p w14:paraId="4A38AF44" w14:textId="77777777" w:rsidR="008A55B5" w:rsidRDefault="008A55B5" w:rsidP="00403D7A">
      <w:pPr>
        <w:jc w:val="both"/>
      </w:pPr>
    </w:p>
    <w:p w14:paraId="7B2E407E" w14:textId="4B3E3F48" w:rsidR="00170EE3" w:rsidRDefault="002B46F8" w:rsidP="002B46F8">
      <w:pPr>
        <w:jc w:val="both"/>
        <w:rPr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このテンプレートは</w:t>
      </w:r>
      <w:r>
        <w:rPr>
          <w:sz w:val="16"/>
          <w:szCs w:val="16"/>
          <w:lang w:eastAsia="ja-JP"/>
        </w:rPr>
        <w:t>DVCon Japan 202</w:t>
      </w:r>
      <w:r w:rsidR="00C43521">
        <w:rPr>
          <w:sz w:val="16"/>
          <w:szCs w:val="16"/>
          <w:lang w:eastAsia="ja-JP"/>
        </w:rPr>
        <w:t>4</w:t>
      </w:r>
      <w:r>
        <w:rPr>
          <w:rFonts w:hint="eastAsia"/>
          <w:sz w:val="16"/>
          <w:szCs w:val="16"/>
          <w:lang w:eastAsia="ja-JP"/>
        </w:rPr>
        <w:t>用に用意されたものである。</w:t>
      </w:r>
    </w:p>
    <w:p w14:paraId="4C479661" w14:textId="67703FF4" w:rsidR="00170EE3" w:rsidRDefault="00170EE3" w:rsidP="00170EE3">
      <w:pPr>
        <w:tabs>
          <w:tab w:val="left" w:pos="2490"/>
          <w:tab w:val="center" w:pos="4514"/>
        </w:tabs>
        <w:jc w:val="left"/>
        <w:rPr>
          <w:sz w:val="16"/>
          <w:szCs w:val="16"/>
          <w:lang w:eastAsia="ja-JP"/>
        </w:rPr>
      </w:pPr>
    </w:p>
    <w:p w14:paraId="58525199" w14:textId="6911523E" w:rsidR="003517A2" w:rsidRDefault="003517A2" w:rsidP="00170EE3">
      <w:pPr>
        <w:tabs>
          <w:tab w:val="left" w:pos="2490"/>
          <w:tab w:val="center" w:pos="4514"/>
        </w:tabs>
        <w:jc w:val="left"/>
        <w:rPr>
          <w:sz w:val="16"/>
          <w:szCs w:val="16"/>
          <w:lang w:eastAsia="ja-JP"/>
        </w:rPr>
      </w:pPr>
    </w:p>
    <w:p w14:paraId="588CF16F" w14:textId="77777777" w:rsidR="003517A2" w:rsidRPr="00170EE3" w:rsidRDefault="003517A2" w:rsidP="00170EE3">
      <w:pPr>
        <w:tabs>
          <w:tab w:val="left" w:pos="2490"/>
          <w:tab w:val="center" w:pos="4514"/>
        </w:tabs>
        <w:jc w:val="left"/>
        <w:rPr>
          <w:sz w:val="16"/>
          <w:szCs w:val="16"/>
          <w:lang w:eastAsia="ja-JP"/>
        </w:rPr>
      </w:pPr>
    </w:p>
    <w:sectPr w:rsidR="003517A2" w:rsidRPr="00170EE3" w:rsidSect="00E862E5">
      <w:type w:val="continuous"/>
      <w:pgSz w:w="11909" w:h="16834" w:code="9"/>
      <w:pgMar w:top="20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24CF" w14:textId="77777777" w:rsidR="00FC182A" w:rsidRPr="00AC692F" w:rsidRDefault="00FC182A" w:rsidP="00AC692F">
      <w:r>
        <w:separator/>
      </w:r>
    </w:p>
  </w:endnote>
  <w:endnote w:type="continuationSeparator" w:id="0">
    <w:p w14:paraId="465B5D38" w14:textId="77777777" w:rsidR="00FC182A" w:rsidRPr="00AC692F" w:rsidRDefault="00FC182A" w:rsidP="00AC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AAEF" w14:textId="77777777" w:rsidR="00F55477" w:rsidRDefault="005B048F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0D17BA">
      <w:rPr>
        <w:noProof/>
      </w:rPr>
      <w:t>4</w:t>
    </w:r>
    <w:r>
      <w:rPr>
        <w:noProof/>
      </w:rPr>
      <w:fldChar w:fldCharType="end"/>
    </w:r>
  </w:p>
  <w:p w14:paraId="2B0C92CE" w14:textId="77777777" w:rsidR="00F55477" w:rsidRDefault="00F554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303F" w14:textId="77777777" w:rsidR="00FC182A" w:rsidRPr="00AC692F" w:rsidRDefault="00FC182A" w:rsidP="00AC692F">
      <w:r>
        <w:separator/>
      </w:r>
    </w:p>
  </w:footnote>
  <w:footnote w:type="continuationSeparator" w:id="0">
    <w:p w14:paraId="5E70CB00" w14:textId="77777777" w:rsidR="00FC182A" w:rsidRPr="00AC692F" w:rsidRDefault="00FC182A" w:rsidP="00AC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40AB" w14:textId="1BCBEB02" w:rsidR="0025395A" w:rsidRPr="0025395A" w:rsidRDefault="0025395A" w:rsidP="00CA2380">
    <w:pPr>
      <w:pStyle w:val="a5"/>
      <w:tabs>
        <w:tab w:val="clear" w:pos="4680"/>
        <w:tab w:val="clear" w:pos="9360"/>
        <w:tab w:val="left" w:pos="1111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A810" w14:textId="738B76FB" w:rsidR="00CA2380" w:rsidRDefault="00C43521" w:rsidP="00CA2380">
    <w:pPr>
      <w:pStyle w:val="a5"/>
      <w:jc w:val="left"/>
    </w:pPr>
    <w:r>
      <w:rPr>
        <w:noProof/>
      </w:rPr>
      <w:drawing>
        <wp:inline distT="0" distB="0" distL="0" distR="0" wp14:anchorId="75E5FC6B" wp14:editId="48606E80">
          <wp:extent cx="1217098" cy="728052"/>
          <wp:effectExtent l="0" t="0" r="2540" b="0"/>
          <wp:docPr id="2" name="図 2" descr="テキスト, 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テキスト, ロゴ&#10;&#10;自動的に生成された説明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011" cy="75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71C2957E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4E3F00AD"/>
    <w:multiLevelType w:val="hybridMultilevel"/>
    <w:tmpl w:val="E4402A04"/>
    <w:lvl w:ilvl="0" w:tplc="04090011">
      <w:start w:val="1"/>
      <w:numFmt w:val="decimal"/>
      <w:lvlText w:val="%1)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2CA544A"/>
    <w:multiLevelType w:val="singleLevel"/>
    <w:tmpl w:val="B6F467B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720E0174"/>
    <w:lvl w:ilvl="0" w:tplc="362C8E42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A6"/>
    <w:rsid w:val="000006C1"/>
    <w:rsid w:val="0000173A"/>
    <w:rsid w:val="000039B6"/>
    <w:rsid w:val="000048B1"/>
    <w:rsid w:val="0000767D"/>
    <w:rsid w:val="00011EEB"/>
    <w:rsid w:val="00015B06"/>
    <w:rsid w:val="00032C11"/>
    <w:rsid w:val="00033883"/>
    <w:rsid w:val="000338CC"/>
    <w:rsid w:val="0004390D"/>
    <w:rsid w:val="0004535E"/>
    <w:rsid w:val="00091C7C"/>
    <w:rsid w:val="0009214D"/>
    <w:rsid w:val="000A12BD"/>
    <w:rsid w:val="000A12C6"/>
    <w:rsid w:val="000B1E49"/>
    <w:rsid w:val="000B4641"/>
    <w:rsid w:val="000C7D4A"/>
    <w:rsid w:val="000C7F57"/>
    <w:rsid w:val="000D0FA2"/>
    <w:rsid w:val="000D17BA"/>
    <w:rsid w:val="000E207C"/>
    <w:rsid w:val="000E470C"/>
    <w:rsid w:val="000E4CC1"/>
    <w:rsid w:val="000F3993"/>
    <w:rsid w:val="000F51B6"/>
    <w:rsid w:val="00101EF5"/>
    <w:rsid w:val="0010234E"/>
    <w:rsid w:val="0010711E"/>
    <w:rsid w:val="001079CB"/>
    <w:rsid w:val="00127EDD"/>
    <w:rsid w:val="001370F2"/>
    <w:rsid w:val="001453CD"/>
    <w:rsid w:val="00160623"/>
    <w:rsid w:val="001638F4"/>
    <w:rsid w:val="00170EE3"/>
    <w:rsid w:val="001A3771"/>
    <w:rsid w:val="001B5879"/>
    <w:rsid w:val="001B5D4D"/>
    <w:rsid w:val="001B6965"/>
    <w:rsid w:val="001C4FA0"/>
    <w:rsid w:val="001D0038"/>
    <w:rsid w:val="001D54BB"/>
    <w:rsid w:val="001D7DA1"/>
    <w:rsid w:val="001E7BCD"/>
    <w:rsid w:val="001F7F03"/>
    <w:rsid w:val="002120DE"/>
    <w:rsid w:val="0025395A"/>
    <w:rsid w:val="00272518"/>
    <w:rsid w:val="00274E9E"/>
    <w:rsid w:val="00275A87"/>
    <w:rsid w:val="00276735"/>
    <w:rsid w:val="002864A3"/>
    <w:rsid w:val="002A6327"/>
    <w:rsid w:val="002A6AF4"/>
    <w:rsid w:val="002B3B81"/>
    <w:rsid w:val="002B46F8"/>
    <w:rsid w:val="002D531A"/>
    <w:rsid w:val="00310B67"/>
    <w:rsid w:val="0031200D"/>
    <w:rsid w:val="003126A2"/>
    <w:rsid w:val="00320984"/>
    <w:rsid w:val="003225E7"/>
    <w:rsid w:val="00323055"/>
    <w:rsid w:val="00342601"/>
    <w:rsid w:val="003517A2"/>
    <w:rsid w:val="0036712C"/>
    <w:rsid w:val="00367135"/>
    <w:rsid w:val="00371CF9"/>
    <w:rsid w:val="0037578F"/>
    <w:rsid w:val="003846BB"/>
    <w:rsid w:val="00394082"/>
    <w:rsid w:val="003A47B5"/>
    <w:rsid w:val="003A59A6"/>
    <w:rsid w:val="003B32DD"/>
    <w:rsid w:val="003B785A"/>
    <w:rsid w:val="003C1F80"/>
    <w:rsid w:val="003D58A6"/>
    <w:rsid w:val="003D5D64"/>
    <w:rsid w:val="003F0EED"/>
    <w:rsid w:val="00403D7A"/>
    <w:rsid w:val="004040C9"/>
    <w:rsid w:val="004059FE"/>
    <w:rsid w:val="00415140"/>
    <w:rsid w:val="00430A0B"/>
    <w:rsid w:val="00432D32"/>
    <w:rsid w:val="00441BAA"/>
    <w:rsid w:val="004445B3"/>
    <w:rsid w:val="004453E5"/>
    <w:rsid w:val="00456D3B"/>
    <w:rsid w:val="00497354"/>
    <w:rsid w:val="004A309D"/>
    <w:rsid w:val="004C3C7F"/>
    <w:rsid w:val="004D114E"/>
    <w:rsid w:val="004D672C"/>
    <w:rsid w:val="004E4ABB"/>
    <w:rsid w:val="004F622C"/>
    <w:rsid w:val="0052045C"/>
    <w:rsid w:val="00530F21"/>
    <w:rsid w:val="00532344"/>
    <w:rsid w:val="0054013D"/>
    <w:rsid w:val="005555C1"/>
    <w:rsid w:val="005571F8"/>
    <w:rsid w:val="00575984"/>
    <w:rsid w:val="00593912"/>
    <w:rsid w:val="005B048F"/>
    <w:rsid w:val="005B2200"/>
    <w:rsid w:val="005B520E"/>
    <w:rsid w:val="005B535B"/>
    <w:rsid w:val="005C3C35"/>
    <w:rsid w:val="005C657D"/>
    <w:rsid w:val="005D2C33"/>
    <w:rsid w:val="005E77F8"/>
    <w:rsid w:val="005F58AA"/>
    <w:rsid w:val="006011EF"/>
    <w:rsid w:val="006108A4"/>
    <w:rsid w:val="00610C77"/>
    <w:rsid w:val="00644289"/>
    <w:rsid w:val="00655158"/>
    <w:rsid w:val="00655FC8"/>
    <w:rsid w:val="00656FCC"/>
    <w:rsid w:val="0066049E"/>
    <w:rsid w:val="00675B94"/>
    <w:rsid w:val="006945EA"/>
    <w:rsid w:val="006A11AA"/>
    <w:rsid w:val="006B6BD0"/>
    <w:rsid w:val="006C4648"/>
    <w:rsid w:val="006C6325"/>
    <w:rsid w:val="006D7EFA"/>
    <w:rsid w:val="006E2332"/>
    <w:rsid w:val="0070168D"/>
    <w:rsid w:val="007067A1"/>
    <w:rsid w:val="0072064C"/>
    <w:rsid w:val="0072556C"/>
    <w:rsid w:val="00726166"/>
    <w:rsid w:val="00731150"/>
    <w:rsid w:val="0073177E"/>
    <w:rsid w:val="00735DE7"/>
    <w:rsid w:val="00741006"/>
    <w:rsid w:val="00743A7A"/>
    <w:rsid w:val="007442B3"/>
    <w:rsid w:val="007515F9"/>
    <w:rsid w:val="007530F8"/>
    <w:rsid w:val="00753933"/>
    <w:rsid w:val="00753F7B"/>
    <w:rsid w:val="00781AC7"/>
    <w:rsid w:val="0078278F"/>
    <w:rsid w:val="00787C5A"/>
    <w:rsid w:val="007919DE"/>
    <w:rsid w:val="00791F57"/>
    <w:rsid w:val="007C0308"/>
    <w:rsid w:val="007E420D"/>
    <w:rsid w:val="008014D2"/>
    <w:rsid w:val="008020BB"/>
    <w:rsid w:val="008054BC"/>
    <w:rsid w:val="00811977"/>
    <w:rsid w:val="00821BEE"/>
    <w:rsid w:val="00822C8A"/>
    <w:rsid w:val="00837AC5"/>
    <w:rsid w:val="008458FF"/>
    <w:rsid w:val="00847487"/>
    <w:rsid w:val="008654DC"/>
    <w:rsid w:val="0086616E"/>
    <w:rsid w:val="00871074"/>
    <w:rsid w:val="00874313"/>
    <w:rsid w:val="00875D45"/>
    <w:rsid w:val="0088109C"/>
    <w:rsid w:val="00886EFE"/>
    <w:rsid w:val="00893E99"/>
    <w:rsid w:val="00895855"/>
    <w:rsid w:val="008A55B5"/>
    <w:rsid w:val="008A75C8"/>
    <w:rsid w:val="008B30AB"/>
    <w:rsid w:val="008C4804"/>
    <w:rsid w:val="008D34A1"/>
    <w:rsid w:val="008F32E0"/>
    <w:rsid w:val="00900953"/>
    <w:rsid w:val="00905262"/>
    <w:rsid w:val="009132F2"/>
    <w:rsid w:val="00921EFD"/>
    <w:rsid w:val="00930C55"/>
    <w:rsid w:val="0096314C"/>
    <w:rsid w:val="009678FE"/>
    <w:rsid w:val="0097508D"/>
    <w:rsid w:val="0097602E"/>
    <w:rsid w:val="00990AB9"/>
    <w:rsid w:val="009942E5"/>
    <w:rsid w:val="009973AD"/>
    <w:rsid w:val="009A1D02"/>
    <w:rsid w:val="009A3A23"/>
    <w:rsid w:val="009A56FE"/>
    <w:rsid w:val="009A7E06"/>
    <w:rsid w:val="009B4656"/>
    <w:rsid w:val="009B6C27"/>
    <w:rsid w:val="009C030F"/>
    <w:rsid w:val="009D6808"/>
    <w:rsid w:val="009D6AF7"/>
    <w:rsid w:val="009E1F6C"/>
    <w:rsid w:val="009E6B76"/>
    <w:rsid w:val="009F3650"/>
    <w:rsid w:val="00A07514"/>
    <w:rsid w:val="00A1287B"/>
    <w:rsid w:val="00A15E92"/>
    <w:rsid w:val="00A26363"/>
    <w:rsid w:val="00A267FC"/>
    <w:rsid w:val="00A41069"/>
    <w:rsid w:val="00A452A1"/>
    <w:rsid w:val="00A510F7"/>
    <w:rsid w:val="00A62D9F"/>
    <w:rsid w:val="00A916CF"/>
    <w:rsid w:val="00AA2F05"/>
    <w:rsid w:val="00AC02E5"/>
    <w:rsid w:val="00AC6519"/>
    <w:rsid w:val="00AC692F"/>
    <w:rsid w:val="00AD4A68"/>
    <w:rsid w:val="00AD619C"/>
    <w:rsid w:val="00AE46D0"/>
    <w:rsid w:val="00AF4FF2"/>
    <w:rsid w:val="00B130F7"/>
    <w:rsid w:val="00B252A0"/>
    <w:rsid w:val="00B32FC4"/>
    <w:rsid w:val="00B43457"/>
    <w:rsid w:val="00B442FA"/>
    <w:rsid w:val="00B516F4"/>
    <w:rsid w:val="00B56786"/>
    <w:rsid w:val="00B72E2E"/>
    <w:rsid w:val="00B74270"/>
    <w:rsid w:val="00B75973"/>
    <w:rsid w:val="00B92CB6"/>
    <w:rsid w:val="00BA0144"/>
    <w:rsid w:val="00BA23C4"/>
    <w:rsid w:val="00BA2AA5"/>
    <w:rsid w:val="00BA7A70"/>
    <w:rsid w:val="00BB37D8"/>
    <w:rsid w:val="00BB7CD4"/>
    <w:rsid w:val="00BC32C6"/>
    <w:rsid w:val="00BD7B52"/>
    <w:rsid w:val="00BE18CC"/>
    <w:rsid w:val="00BE56F0"/>
    <w:rsid w:val="00BF3C11"/>
    <w:rsid w:val="00BF6163"/>
    <w:rsid w:val="00C06BC9"/>
    <w:rsid w:val="00C130B9"/>
    <w:rsid w:val="00C43521"/>
    <w:rsid w:val="00C5174F"/>
    <w:rsid w:val="00C62794"/>
    <w:rsid w:val="00C6679E"/>
    <w:rsid w:val="00C80DE5"/>
    <w:rsid w:val="00C96625"/>
    <w:rsid w:val="00CA1257"/>
    <w:rsid w:val="00CA1F3E"/>
    <w:rsid w:val="00CA2380"/>
    <w:rsid w:val="00CA4303"/>
    <w:rsid w:val="00CA7C2B"/>
    <w:rsid w:val="00CB0C48"/>
    <w:rsid w:val="00CB66E6"/>
    <w:rsid w:val="00CC0EFF"/>
    <w:rsid w:val="00CD1EA8"/>
    <w:rsid w:val="00CD4D61"/>
    <w:rsid w:val="00CE5CF8"/>
    <w:rsid w:val="00CF76C6"/>
    <w:rsid w:val="00D00602"/>
    <w:rsid w:val="00D15BE2"/>
    <w:rsid w:val="00D24D1C"/>
    <w:rsid w:val="00D33A39"/>
    <w:rsid w:val="00D4364D"/>
    <w:rsid w:val="00D47053"/>
    <w:rsid w:val="00D71E8A"/>
    <w:rsid w:val="00D7234F"/>
    <w:rsid w:val="00D9156D"/>
    <w:rsid w:val="00DA5FEB"/>
    <w:rsid w:val="00DC1D3E"/>
    <w:rsid w:val="00DC27C7"/>
    <w:rsid w:val="00DC6191"/>
    <w:rsid w:val="00DD4136"/>
    <w:rsid w:val="00DE29B2"/>
    <w:rsid w:val="00E0071B"/>
    <w:rsid w:val="00E137C1"/>
    <w:rsid w:val="00E17D5E"/>
    <w:rsid w:val="00E2490B"/>
    <w:rsid w:val="00E3414C"/>
    <w:rsid w:val="00E35488"/>
    <w:rsid w:val="00E667A5"/>
    <w:rsid w:val="00E701BD"/>
    <w:rsid w:val="00E862E5"/>
    <w:rsid w:val="00E91219"/>
    <w:rsid w:val="00E94DCB"/>
    <w:rsid w:val="00EA18EB"/>
    <w:rsid w:val="00EA506F"/>
    <w:rsid w:val="00EE4362"/>
    <w:rsid w:val="00EE6619"/>
    <w:rsid w:val="00EF18D7"/>
    <w:rsid w:val="00EF1E8A"/>
    <w:rsid w:val="00EF3A1A"/>
    <w:rsid w:val="00EF616E"/>
    <w:rsid w:val="00F0131D"/>
    <w:rsid w:val="00F03D7B"/>
    <w:rsid w:val="00F121E8"/>
    <w:rsid w:val="00F167C9"/>
    <w:rsid w:val="00F27CD4"/>
    <w:rsid w:val="00F437B1"/>
    <w:rsid w:val="00F54382"/>
    <w:rsid w:val="00F55477"/>
    <w:rsid w:val="00F608BF"/>
    <w:rsid w:val="00F6439D"/>
    <w:rsid w:val="00F67E3A"/>
    <w:rsid w:val="00F744A7"/>
    <w:rsid w:val="00F82AD8"/>
    <w:rsid w:val="00FA22AF"/>
    <w:rsid w:val="00FA7932"/>
    <w:rsid w:val="00FC04FB"/>
    <w:rsid w:val="00FC182A"/>
    <w:rsid w:val="00FD66A3"/>
    <w:rsid w:val="00FE1280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77472"/>
  <w15:docId w15:val="{05ADB5EE-595A-4BE9-B558-476469C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1F6C"/>
    <w:pPr>
      <w:keepNext/>
      <w:keepLines/>
      <w:numPr>
        <w:numId w:val="4"/>
      </w:numPr>
      <w:tabs>
        <w:tab w:val="left" w:pos="216"/>
      </w:tabs>
      <w:spacing w:before="200" w:after="80" w:line="276" w:lineRule="auto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FC04FB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 w:line="276" w:lineRule="auto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9E1F6C"/>
    <w:pPr>
      <w:numPr>
        <w:ilvl w:val="2"/>
        <w:numId w:val="6"/>
      </w:numPr>
      <w:spacing w:line="276" w:lineRule="auto"/>
      <w:ind w:firstLine="288"/>
      <w:jc w:val="both"/>
      <w:outlineLvl w:val="2"/>
    </w:pPr>
    <w:rPr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56D3B"/>
    <w:pPr>
      <w:numPr>
        <w:ilvl w:val="3"/>
        <w:numId w:val="7"/>
      </w:numPr>
      <w:tabs>
        <w:tab w:val="left" w:pos="821"/>
      </w:tabs>
      <w:spacing w:before="40" w:after="40" w:line="276" w:lineRule="auto"/>
      <w:ind w:left="720" w:hanging="216"/>
      <w:jc w:val="both"/>
      <w:outlineLvl w:val="3"/>
    </w:pPr>
    <w:rPr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BF6163"/>
    <w:pPr>
      <w:tabs>
        <w:tab w:val="left" w:pos="360"/>
      </w:tabs>
      <w:spacing w:before="160" w:after="80" w:line="276" w:lineRule="auto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9E1F6C"/>
    <w:rPr>
      <w:rFonts w:ascii="Times New Roman" w:eastAsia="ＭＳ 明朝" w:hAnsi="Times New Roman"/>
      <w:smallCaps/>
      <w:noProof/>
      <w:lang w:eastAsia="en-US"/>
    </w:rPr>
  </w:style>
  <w:style w:type="character" w:customStyle="1" w:styleId="20">
    <w:name w:val="見出し 2 (文字)"/>
    <w:basedOn w:val="a0"/>
    <w:link w:val="2"/>
    <w:uiPriority w:val="99"/>
    <w:locked/>
    <w:rsid w:val="00FC04FB"/>
    <w:rPr>
      <w:rFonts w:ascii="Times New Roman" w:eastAsia="ＭＳ 明朝" w:hAnsi="Times New Roman"/>
      <w:i/>
      <w:iCs/>
      <w:noProof/>
      <w:lang w:eastAsia="en-US"/>
    </w:rPr>
  </w:style>
  <w:style w:type="character" w:customStyle="1" w:styleId="30">
    <w:name w:val="見出し 3 (文字)"/>
    <w:basedOn w:val="a0"/>
    <w:link w:val="3"/>
    <w:uiPriority w:val="99"/>
    <w:locked/>
    <w:rsid w:val="009E1F6C"/>
    <w:rPr>
      <w:rFonts w:ascii="Times New Roman" w:eastAsia="ＭＳ 明朝" w:hAnsi="Times New Roman"/>
      <w:iCs/>
      <w:noProof/>
      <w:lang w:eastAsia="en-US"/>
    </w:rPr>
  </w:style>
  <w:style w:type="character" w:customStyle="1" w:styleId="40">
    <w:name w:val="見出し 4 (文字)"/>
    <w:basedOn w:val="a0"/>
    <w:link w:val="4"/>
    <w:uiPriority w:val="99"/>
    <w:locked/>
    <w:rsid w:val="00456D3B"/>
    <w:rPr>
      <w:rFonts w:ascii="Times New Roman" w:eastAsia="ＭＳ 明朝" w:hAnsi="Times New Roman"/>
      <w:iCs/>
      <w:noProof/>
      <w:lang w:eastAsia="en-US"/>
    </w:rPr>
  </w:style>
  <w:style w:type="character" w:customStyle="1" w:styleId="50">
    <w:name w:val="見出し 5 (文字)"/>
    <w:basedOn w:val="a0"/>
    <w:link w:val="5"/>
    <w:uiPriority w:val="99"/>
    <w:locked/>
    <w:rsid w:val="00BF6163"/>
    <w:rPr>
      <w:rFonts w:ascii="Times New Roman" w:eastAsia="ＭＳ 明朝" w:hAnsi="Times New Roman"/>
      <w:smallCaps/>
      <w:noProof/>
      <w:lang w:eastAsia="en-US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3B785A"/>
    <w:pPr>
      <w:jc w:val="center"/>
    </w:pPr>
    <w:rPr>
      <w:rFonts w:ascii="Times New Roman" w:hAnsi="Times New Roman"/>
      <w:lang w:eastAsia="en-US"/>
    </w:rPr>
  </w:style>
  <w:style w:type="paragraph" w:customStyle="1" w:styleId="Author">
    <w:name w:val="Author"/>
    <w:uiPriority w:val="99"/>
    <w:rsid w:val="0070168D"/>
    <w:pPr>
      <w:spacing w:before="12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DC27C7"/>
    <w:pPr>
      <w:tabs>
        <w:tab w:val="left" w:pos="288"/>
      </w:tabs>
      <w:spacing w:after="120" w:line="276" w:lineRule="auto"/>
      <w:ind w:firstLine="288"/>
      <w:jc w:val="both"/>
    </w:pPr>
    <w:rPr>
      <w:spacing w:val="-1"/>
    </w:rPr>
  </w:style>
  <w:style w:type="character" w:customStyle="1" w:styleId="a4">
    <w:name w:val="本文 (文字)"/>
    <w:basedOn w:val="a0"/>
    <w:link w:val="a3"/>
    <w:uiPriority w:val="99"/>
    <w:locked/>
    <w:rsid w:val="00DC27C7"/>
    <w:rPr>
      <w:rFonts w:ascii="Times New Roman" w:eastAsia="ＭＳ 明朝" w:hAnsi="Times New Roman"/>
      <w:spacing w:val="-1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E35488"/>
    <w:pPr>
      <w:tabs>
        <w:tab w:val="center" w:pos="4320"/>
        <w:tab w:val="right" w:pos="8640"/>
      </w:tabs>
      <w:spacing w:before="240" w:after="240" w:line="216" w:lineRule="auto"/>
      <w:ind w:firstLine="4320"/>
    </w:pPr>
    <w:rPr>
      <w:rFonts w:ascii="Cambria Math" w:hAnsi="Cambria Math" w:cs="Symbol"/>
      <w:i/>
    </w:rPr>
  </w:style>
  <w:style w:type="paragraph" w:customStyle="1" w:styleId="figurecaption">
    <w:name w:val="figure caption"/>
    <w:rsid w:val="007515F9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footnote">
    <w:name w:val="footnote"/>
    <w:uiPriority w:val="99"/>
    <w:rsid w:val="003B785A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eastAsia="en-US"/>
    </w:rPr>
  </w:style>
  <w:style w:type="paragraph" w:customStyle="1" w:styleId="keywords">
    <w:name w:val="key words"/>
    <w:uiPriority w:val="99"/>
    <w:rsid w:val="00610C77"/>
    <w:pPr>
      <w:spacing w:after="24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eastAsia="en-US"/>
    </w:rPr>
  </w:style>
  <w:style w:type="paragraph" w:customStyle="1" w:styleId="papertitle">
    <w:name w:val="paper title"/>
    <w:uiPriority w:val="99"/>
    <w:rsid w:val="00FE33A3"/>
    <w:pPr>
      <w:spacing w:after="120"/>
      <w:jc w:val="center"/>
    </w:pPr>
    <w:rPr>
      <w:rFonts w:ascii="Times New Roman" w:hAnsi="Times New Roman"/>
      <w:bCs/>
      <w:noProof/>
      <w:sz w:val="44"/>
      <w:szCs w:val="48"/>
      <w:lang w:eastAsia="en-US"/>
    </w:rPr>
  </w:style>
  <w:style w:type="paragraph" w:customStyle="1" w:styleId="references">
    <w:name w:val="references"/>
    <w:uiPriority w:val="99"/>
    <w:rsid w:val="00BF6163"/>
    <w:pPr>
      <w:numPr>
        <w:numId w:val="8"/>
      </w:numPr>
      <w:spacing w:after="50" w:line="276" w:lineRule="auto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3B785A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eastAsia="en-US"/>
    </w:rPr>
  </w:style>
  <w:style w:type="paragraph" w:customStyle="1" w:styleId="tablecolhead">
    <w:name w:val="table col head"/>
    <w:basedOn w:val="a"/>
    <w:uiPriority w:val="99"/>
    <w:rsid w:val="003B785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0E470C"/>
    <w:rPr>
      <w:i/>
      <w:iCs/>
    </w:rPr>
  </w:style>
  <w:style w:type="paragraph" w:customStyle="1" w:styleId="tablecopy">
    <w:name w:val="table copy"/>
    <w:uiPriority w:val="99"/>
    <w:rsid w:val="003B785A"/>
    <w:pPr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tablefootnote">
    <w:name w:val="table footnote"/>
    <w:uiPriority w:val="99"/>
    <w:rsid w:val="000338CC"/>
    <w:pPr>
      <w:numPr>
        <w:numId w:val="12"/>
      </w:numPr>
      <w:tabs>
        <w:tab w:val="left" w:pos="29"/>
      </w:tabs>
      <w:spacing w:before="60" w:after="160"/>
      <w:ind w:left="360"/>
      <w:jc w:val="center"/>
    </w:pPr>
    <w:rPr>
      <w:rFonts w:ascii="Times New Roman" w:hAnsi="Times New Roman"/>
      <w:i/>
      <w:iCs/>
      <w:sz w:val="16"/>
      <w:szCs w:val="16"/>
      <w:lang w:eastAsia="en-US"/>
    </w:rPr>
  </w:style>
  <w:style w:type="paragraph" w:customStyle="1" w:styleId="tablehead">
    <w:name w:val="table head"/>
    <w:uiPriority w:val="99"/>
    <w:rsid w:val="003B785A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C692F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C692F"/>
    <w:rPr>
      <w:rFonts w:ascii="Times New Roman" w:hAnsi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AC692F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C692F"/>
    <w:rPr>
      <w:rFonts w:ascii="Times New Roman" w:hAnsi="Times New Roman"/>
      <w:lang w:eastAsia="en-US"/>
    </w:rPr>
  </w:style>
  <w:style w:type="table" w:styleId="a9">
    <w:name w:val="Table Grid"/>
    <w:basedOn w:val="a1"/>
    <w:uiPriority w:val="59"/>
    <w:rsid w:val="00BB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886EFE"/>
    <w:pPr>
      <w:tabs>
        <w:tab w:val="center" w:pos="4680"/>
        <w:tab w:val="right" w:pos="9360"/>
      </w:tabs>
      <w:spacing w:after="160"/>
    </w:pPr>
    <w:rPr>
      <w:bCs/>
      <w:sz w:val="16"/>
    </w:rPr>
  </w:style>
  <w:style w:type="character" w:styleId="ab">
    <w:name w:val="Placeholder Text"/>
    <w:basedOn w:val="a0"/>
    <w:uiPriority w:val="99"/>
    <w:semiHidden/>
    <w:rsid w:val="00905262"/>
    <w:rPr>
      <w:color w:val="808080"/>
    </w:rPr>
  </w:style>
  <w:style w:type="paragraph" w:styleId="ac">
    <w:name w:val="table of figures"/>
    <w:basedOn w:val="a"/>
    <w:next w:val="a"/>
    <w:uiPriority w:val="99"/>
    <w:semiHidden/>
    <w:unhideWhenUsed/>
    <w:rsid w:val="007515F9"/>
  </w:style>
  <w:style w:type="paragraph" w:styleId="ad">
    <w:name w:val="Balloon Text"/>
    <w:basedOn w:val="a"/>
    <w:link w:val="ae"/>
    <w:uiPriority w:val="99"/>
    <w:semiHidden/>
    <w:unhideWhenUsed/>
    <w:rsid w:val="00905262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905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BF31-F98A-428A-AFD8-5E1F0AF1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DVCon Europe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DVCon Europe</dc:creator>
  <cp:lastModifiedBy>明城男 三橋</cp:lastModifiedBy>
  <cp:revision>76</cp:revision>
  <dcterms:created xsi:type="dcterms:W3CDTF">2022-02-25T14:33:00Z</dcterms:created>
  <dcterms:modified xsi:type="dcterms:W3CDTF">2023-12-14T04:24:00Z</dcterms:modified>
</cp:coreProperties>
</file>